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343" w:rsidRDefault="000B0343" w:rsidP="000B03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Аннотации к рабочим программам по предмету обществознание</w:t>
      </w:r>
    </w:p>
    <w:p w:rsidR="000B0343" w:rsidRDefault="000B0343" w:rsidP="000B03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0D0">
        <w:rPr>
          <w:rFonts w:ascii="Times New Roman" w:hAnsi="Times New Roman" w:cs="Times New Roman"/>
          <w:sz w:val="28"/>
          <w:szCs w:val="28"/>
        </w:rPr>
        <w:t>(6</w:t>
      </w:r>
      <w:r>
        <w:rPr>
          <w:rFonts w:ascii="Times New Roman" w:hAnsi="Times New Roman" w:cs="Times New Roman"/>
          <w:sz w:val="28"/>
          <w:szCs w:val="28"/>
        </w:rPr>
        <w:t>-10 классы)</w:t>
      </w:r>
    </w:p>
    <w:p w:rsidR="00772E19" w:rsidRPr="00D344CF" w:rsidRDefault="00772E19" w:rsidP="00D344CF">
      <w:pPr>
        <w:pStyle w:val="a4"/>
        <w:spacing w:after="0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 w:rsidRPr="0063249B">
        <w:rPr>
          <w:rFonts w:cs="Times New Roman"/>
        </w:rPr>
        <w:t xml:space="preserve">Рабочие программы составлены на основе Федерального государственного стандарта основного общего образования, утвержденного приказом Министерства образования и науки </w:t>
      </w:r>
      <w:proofErr w:type="spellStart"/>
      <w:r w:rsidRPr="0063249B">
        <w:rPr>
          <w:rFonts w:cs="Times New Roman"/>
        </w:rPr>
        <w:t>Российскои</w:t>
      </w:r>
      <w:proofErr w:type="spellEnd"/>
      <w:r w:rsidRPr="0063249B">
        <w:rPr>
          <w:rFonts w:cs="Times New Roman"/>
        </w:rPr>
        <w:t>̆ Федерации от 31.05.2021г. № 287 и ФРП ООО.</w:t>
      </w:r>
    </w:p>
    <w:p w:rsidR="00D344CF" w:rsidRPr="00E05D2E" w:rsidRDefault="00D344CF" w:rsidP="00D344CF">
      <w:pPr>
        <w:pStyle w:val="a3"/>
        <w:spacing w:before="0" w:beforeAutospacing="0" w:after="0" w:afterAutospacing="0"/>
        <w:ind w:firstLine="709"/>
        <w:jc w:val="both"/>
      </w:pPr>
      <w:r w:rsidRPr="00E05D2E">
        <w:rPr>
          <w:b/>
          <w:bCs/>
        </w:rPr>
        <w:t xml:space="preserve">Целями учебного предмета «Обществознание» </w:t>
      </w:r>
      <w:r w:rsidRPr="00E05D2E">
        <w:t>в основной школе являются:</w:t>
      </w:r>
    </w:p>
    <w:p w:rsidR="00D344CF" w:rsidRPr="00E05D2E" w:rsidRDefault="00D344CF" w:rsidP="00D344CF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</w:pPr>
      <w:r w:rsidRPr="00E05D2E">
        <w:t>воспитание общероссийской идентичности, патриотизма, гражданственности, социальной ответственности, правового самосознания, приверженности базовым ценностям нашего народа;</w:t>
      </w:r>
    </w:p>
    <w:p w:rsidR="00D344CF" w:rsidRPr="00E05D2E" w:rsidRDefault="00D344CF" w:rsidP="00D344CF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</w:pPr>
      <w:r w:rsidRPr="00E05D2E">
        <w:t>развитие у обучающихся понимания приоритетности общенациональных интересов, приверженности правовым принципам, закрепленным в Конституции Российской Федерации и законодательстве Российской Федерации;</w:t>
      </w:r>
    </w:p>
    <w:p w:rsidR="00D344CF" w:rsidRPr="00E05D2E" w:rsidRDefault="00D344CF" w:rsidP="00D344CF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</w:pPr>
      <w:r w:rsidRPr="00E05D2E">
        <w:t>развитие личности на исключительно важном этапе ее социализации — в подростковом возрасте, становление ее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наукоемкой трудовой деятельности;</w:t>
      </w:r>
    </w:p>
    <w:p w:rsidR="00D344CF" w:rsidRPr="00E05D2E" w:rsidRDefault="00D344CF" w:rsidP="00D344CF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</w:pPr>
      <w:proofErr w:type="gramStart"/>
      <w:r w:rsidRPr="00E05D2E"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  <w:proofErr w:type="gramEnd"/>
    </w:p>
    <w:p w:rsidR="00D344CF" w:rsidRPr="00E05D2E" w:rsidRDefault="00D344CF" w:rsidP="00D344CF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</w:pPr>
      <w:r w:rsidRPr="00E05D2E">
        <w:t>овладение умениями функционально грамотного человека: получать из разнообразных источников и критически 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D344CF" w:rsidRPr="00E05D2E" w:rsidRDefault="00D344CF" w:rsidP="00D344CF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</w:pPr>
      <w:r w:rsidRPr="00E05D2E">
        <w:t xml:space="preserve"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</w:t>
      </w:r>
      <w:proofErr w:type="gramStart"/>
      <w:r w:rsidRPr="00E05D2E">
        <w:t>развивающимся</w:t>
      </w:r>
      <w:proofErr w:type="gramEnd"/>
      <w:r w:rsidRPr="00E05D2E">
        <w:t xml:space="preserve"> российском обществе;</w:t>
      </w:r>
    </w:p>
    <w:p w:rsidR="00D344CF" w:rsidRPr="00E05D2E" w:rsidRDefault="00D344CF" w:rsidP="00D344CF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</w:pPr>
      <w:proofErr w:type="gramStart"/>
      <w:r w:rsidRPr="00E05D2E"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D344CF" w:rsidRPr="00E05D2E" w:rsidRDefault="00D344CF" w:rsidP="00D344CF">
      <w:pPr>
        <w:pStyle w:val="a3"/>
        <w:spacing w:before="0" w:beforeAutospacing="0" w:after="0" w:afterAutospacing="0"/>
        <w:jc w:val="both"/>
      </w:pPr>
      <w:r>
        <w:t xml:space="preserve">           </w:t>
      </w:r>
      <w:r w:rsidRPr="00E05D2E">
        <w:t>Коррекционно-развивающий потенциал учебного предмета «Обществознание» обеспечивает преодоление обучающимися следующих трудностей, обусловленных глубокими нарушениями зрения:</w:t>
      </w:r>
    </w:p>
    <w:p w:rsidR="00D344CF" w:rsidRPr="00E05D2E" w:rsidRDefault="00D344CF" w:rsidP="00D344CF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</w:pPr>
      <w:proofErr w:type="spellStart"/>
      <w:r w:rsidRPr="00E05D2E">
        <w:t>вербализм</w:t>
      </w:r>
      <w:proofErr w:type="spellEnd"/>
      <w:r w:rsidRPr="00E05D2E">
        <w:t xml:space="preserve"> – использование, употребление в речи понятий, представление о которых отсутствует;</w:t>
      </w:r>
    </w:p>
    <w:p w:rsidR="00D344CF" w:rsidRPr="00E05D2E" w:rsidRDefault="00D344CF" w:rsidP="00D344CF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</w:pPr>
      <w:r w:rsidRPr="00E05D2E">
        <w:t>отсутствие или ограниченность социального опыта по сравнению с детьми, не имеющими нарушений зрения;</w:t>
      </w:r>
    </w:p>
    <w:p w:rsidR="00D344CF" w:rsidRPr="00E05D2E" w:rsidRDefault="00D344CF" w:rsidP="00D344CF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</w:pPr>
      <w:r w:rsidRPr="00E05D2E">
        <w:t>трудности работы по системе Л. Брайля с графическими данными, представленными в схемах, таблицах, графиках;</w:t>
      </w:r>
    </w:p>
    <w:p w:rsidR="00D344CF" w:rsidRPr="00E05D2E" w:rsidRDefault="00D344CF" w:rsidP="00D344CF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</w:pPr>
      <w:r w:rsidRPr="00E05D2E">
        <w:t>замедленный темп работы;</w:t>
      </w:r>
    </w:p>
    <w:p w:rsidR="00D344CF" w:rsidRDefault="00D344CF" w:rsidP="00D344CF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</w:pPr>
      <w:r w:rsidRPr="00E05D2E">
        <w:t>отсутствие мотивации к изучению предмета.</w:t>
      </w:r>
    </w:p>
    <w:p w:rsidR="007C10D0" w:rsidRPr="007C10D0" w:rsidRDefault="007C10D0" w:rsidP="007C1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0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 учебным планом (вариант 3.2 ФАОП ООО) обществознание изучается с 6 по 10 класс. Общее количество времени на пять лет обучения составляет 170 часов. Общая недельная нагрузка в каждом классе составляет 1 час.</w:t>
      </w:r>
    </w:p>
    <w:p w:rsidR="007C10D0" w:rsidRPr="007C10D0" w:rsidRDefault="007C10D0" w:rsidP="00FE4C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0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Программный материал учебного предмета «Обществознание» в ФАОП ООО (вариант 3.2) распределяется на шесть лет: 5, 6, 7, 8, 9, 10 классы. Перераспределение содержания учебного курса обусловлено потребностью в дополнительном времени, необходимом для изучения материала, вызывающего у слепых обучающихся  особые затруднения, а также для развития у них компенсаторных способов действий и дальнейшего обучения их использованию. Соответственно в содержание учебного предмета, указанного в ФОП ООО, вносятся следующие изменения:</w:t>
      </w:r>
    </w:p>
    <w:p w:rsidR="007C10D0" w:rsidRPr="007C10D0" w:rsidRDefault="007C10D0" w:rsidP="00FE4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0D0">
        <w:rPr>
          <w:rFonts w:ascii="Times New Roman" w:eastAsia="Times New Roman" w:hAnsi="Times New Roman" w:cs="Times New Roman"/>
          <w:sz w:val="24"/>
          <w:szCs w:val="24"/>
          <w:lang w:eastAsia="ru-RU"/>
        </w:rPr>
        <w:t>1. 7 класс: темы «Правоотношения и их особенности. Правовая норма. Участники правоотношений. Гарантия и защита прав и свобод человека и гражданина в Российской Федерации. Конституционные обязанности гражданина Российской Федерации» раздела «Человек как участник правовых отношений», темы «Основы гражданского права. Физические и юридические лица в гражданском праве. Право собственности, защита прав собственности. Основные виды гражданско-правовых договоров. Договор купли-продажи. Права потребителей и возможности их защиты. Условия заключения брака в Российской Федерации. Стороны трудовых отношений, их права и обязанности. Трудовой договор. Заключение и прекращение трудового договора. Рабочее время и время отдыха. Гражданско-правовые проступки и гражданско-правовая ответственность. Административные проступки и административная ответственность. Дисциплинарные проступки и дисциплинарная ответственность. Преступления и уголовная ответственность» раздела «Основы российского права» переносятся в 10 класс.</w:t>
      </w:r>
    </w:p>
    <w:p w:rsidR="007C10D0" w:rsidRPr="007C10D0" w:rsidRDefault="007C10D0" w:rsidP="000732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0D0">
        <w:rPr>
          <w:rFonts w:ascii="Times New Roman" w:eastAsia="Times New Roman" w:hAnsi="Times New Roman" w:cs="Times New Roman"/>
          <w:sz w:val="24"/>
          <w:szCs w:val="24"/>
          <w:lang w:eastAsia="ru-RU"/>
        </w:rPr>
        <w:t>2. 8 класс: темы «Заработная плата и стимулирование труда. Занятость и безработица. Финансовый рынок и посредники (банки, страховые компании, кредитные союзы, участники фондового рынка). Услуги финансовых посредников. Основные типы финансовых инструментов: акции и облигации. Банковские услуги, предоставляемые гражданам (депозит, кредит, платежная карта, денежные переводы, обмен валюты). Дистанционное банковское обслуживание. Страховые услуги. Защита прав потребителя финансовых услуг. Экономические функции домохозяйств. Потребление домашних хозяйств. Потребительские товары и товары длительного пользования. Источники доходов и расходов семьи. Семейный бюджет. Личный финансовый план. Способы и формы сбережений. Экономические цели и функции государства. Налоги. Доходы и расходы государства. Государственный бюджет. Государственная бюджетная и денежно-кредитная политика Российской Федерации. Государственная политика по развитию конкуренции» раздела «Человек в экономических отношениях» переносятся в 9 класс.</w:t>
      </w:r>
    </w:p>
    <w:p w:rsidR="007C10D0" w:rsidRPr="007C10D0" w:rsidRDefault="007C10D0" w:rsidP="000732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9 класс: глава «Человек в системе социальных отношений» переносится в 8 класс. </w:t>
      </w:r>
      <w:proofErr w:type="gramStart"/>
      <w:r w:rsidRPr="007C10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«Субъекты Российской Федерации: республика, край, область, город федерального значения, автономная область, автономный округ.</w:t>
      </w:r>
      <w:proofErr w:type="gramEnd"/>
      <w:r w:rsidRPr="007C1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Конституционный статус субъектов Российской Федерации. Местное самоуправление. Конституция Российской Федерации о правовом статусе человека и гражданина. Гражданство Российской Федерации. Взаимосвязь конституционных прав, свобод и обязанностей гражданина Российской Федерации» раздела «Гражданин и государство» переносятся в 10 класс.</w:t>
      </w:r>
    </w:p>
    <w:p w:rsidR="007C10D0" w:rsidRPr="007C10D0" w:rsidRDefault="007C10D0" w:rsidP="007C10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0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Оставшийся материал 9 класса ФОП ООО переносится в 10 класс.</w:t>
      </w:r>
    </w:p>
    <w:p w:rsidR="007C10D0" w:rsidRPr="007C10D0" w:rsidRDefault="007C10D0" w:rsidP="000732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0D0">
        <w:rPr>
          <w:rFonts w:ascii="Times New Roman" w:eastAsia="Times New Roman" w:hAnsi="Times New Roman" w:cs="Times New Roman"/>
          <w:sz w:val="24"/>
          <w:szCs w:val="24"/>
          <w:lang w:eastAsia="ru-RU"/>
        </w:rPr>
        <w:t>4. 10 класс: продолжение изучение материала 7, 9 класса ФОП ООО.</w:t>
      </w:r>
    </w:p>
    <w:p w:rsidR="00772E19" w:rsidRPr="007C10D0" w:rsidRDefault="00772E19" w:rsidP="007C10D0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sectPr w:rsidR="00772E19" w:rsidRPr="007C10D0" w:rsidSect="00766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B2689"/>
    <w:multiLevelType w:val="multilevel"/>
    <w:tmpl w:val="F924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B0343"/>
    <w:rsid w:val="00073245"/>
    <w:rsid w:val="000B0343"/>
    <w:rsid w:val="0076629E"/>
    <w:rsid w:val="00772E19"/>
    <w:rsid w:val="007C10D0"/>
    <w:rsid w:val="008A4553"/>
    <w:rsid w:val="00AD7D01"/>
    <w:rsid w:val="00D344CF"/>
    <w:rsid w:val="00FE4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2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772E19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772E19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7C10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8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2023-10-01T17:34:00Z</dcterms:created>
  <dcterms:modified xsi:type="dcterms:W3CDTF">2023-10-01T17:45:00Z</dcterms:modified>
</cp:coreProperties>
</file>