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17" w:rsidRDefault="00243B17" w:rsidP="00E36BB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0" w:name="_TOC_250007"/>
      <w:bookmarkStart w:id="1" w:name="_Toc141938001"/>
      <w:bookmarkStart w:id="2" w:name="_Toc141937603"/>
      <w:bookmarkStart w:id="3" w:name="_Toc110614546"/>
    </w:p>
    <w:p w:rsidR="00243B17" w:rsidRPr="00651657" w:rsidRDefault="00243B17" w:rsidP="00243B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651657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Государственное казенное общеобразовательное учреждение Ростовской области «</w:t>
      </w:r>
      <w:proofErr w:type="spellStart"/>
      <w:r w:rsidRPr="00651657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Новочеркасская</w:t>
      </w:r>
      <w:proofErr w:type="spellEnd"/>
      <w:r w:rsidRPr="00651657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специальная школа-интернат  №33»</w:t>
      </w:r>
    </w:p>
    <w:p w:rsidR="00243B17" w:rsidRPr="00651657" w:rsidRDefault="00243B17" w:rsidP="00243B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3685"/>
        <w:gridCol w:w="3544"/>
      </w:tblGrid>
      <w:tr w:rsidR="00243B17" w:rsidRPr="00651657" w:rsidTr="001F0993">
        <w:tc>
          <w:tcPr>
            <w:tcW w:w="2660" w:type="dxa"/>
          </w:tcPr>
          <w:p w:rsidR="00243B17" w:rsidRPr="00651657" w:rsidRDefault="00243B17" w:rsidP="001F09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243B17" w:rsidRPr="00651657" w:rsidRDefault="00243B17" w:rsidP="001F09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243B17" w:rsidRPr="00651657" w:rsidRDefault="00243B17" w:rsidP="001F09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 №1 </w:t>
            </w:r>
          </w:p>
          <w:p w:rsidR="00243B17" w:rsidRPr="00651657" w:rsidRDefault="00243B17" w:rsidP="001F09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28.08. 2023</w:t>
            </w: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243B17" w:rsidRPr="00651657" w:rsidRDefault="00243B17" w:rsidP="001F09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243B17" w:rsidRPr="00651657" w:rsidRDefault="00243B17" w:rsidP="001F09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243B17" w:rsidRPr="00651657" w:rsidRDefault="00243B17" w:rsidP="001F09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243B17" w:rsidRPr="00651657" w:rsidRDefault="00243B17" w:rsidP="001F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243B17" w:rsidRPr="00651657" w:rsidRDefault="00243B17" w:rsidP="001F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учебной работе</w:t>
            </w:r>
          </w:p>
          <w:p w:rsidR="00243B17" w:rsidRPr="00651657" w:rsidRDefault="00243B17" w:rsidP="001F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О.С.Таранова</w:t>
            </w:r>
            <w:proofErr w:type="spellEnd"/>
          </w:p>
        </w:tc>
        <w:tc>
          <w:tcPr>
            <w:tcW w:w="3544" w:type="dxa"/>
          </w:tcPr>
          <w:p w:rsidR="00243B17" w:rsidRPr="00651657" w:rsidRDefault="00243B17" w:rsidP="001F09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243B17" w:rsidRPr="00651657" w:rsidRDefault="00243B17" w:rsidP="001F09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ГКОУ РО </w:t>
            </w:r>
            <w:proofErr w:type="spellStart"/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Новочеркасской</w:t>
            </w:r>
            <w:proofErr w:type="spellEnd"/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специальной  школы-интерната № 33  </w:t>
            </w:r>
          </w:p>
          <w:p w:rsidR="00243B17" w:rsidRPr="00651657" w:rsidRDefault="00243B17" w:rsidP="001F09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Климченко И.Е.</w:t>
            </w:r>
          </w:p>
          <w:p w:rsidR="00243B17" w:rsidRPr="00651657" w:rsidRDefault="00243B17" w:rsidP="001F09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</w:t>
            </w:r>
          </w:p>
          <w:p w:rsidR="00243B17" w:rsidRPr="00651657" w:rsidRDefault="00243B17" w:rsidP="001F09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от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 2023</w:t>
            </w: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243B17" w:rsidRPr="00651657" w:rsidRDefault="00243B17" w:rsidP="001F09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3B17" w:rsidRPr="00651657" w:rsidRDefault="00243B17" w:rsidP="00243B17">
      <w:pPr>
        <w:spacing w:line="240" w:lineRule="auto"/>
        <w:ind w:left="708" w:hanging="5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B17" w:rsidRPr="00651657" w:rsidRDefault="00243B17" w:rsidP="00243B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B17" w:rsidRPr="00651657" w:rsidRDefault="00243B17" w:rsidP="00243B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51657">
        <w:rPr>
          <w:rFonts w:ascii="Times New Roman" w:eastAsia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243B17" w:rsidRPr="00651657" w:rsidRDefault="00243B17" w:rsidP="00243B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657">
        <w:rPr>
          <w:rFonts w:ascii="Times New Roman" w:eastAsia="Times New Roman" w:hAnsi="Times New Roman" w:cs="Times New Roman"/>
          <w:b/>
          <w:sz w:val="28"/>
          <w:szCs w:val="28"/>
        </w:rPr>
        <w:t>начальное  общее</w:t>
      </w:r>
      <w:r w:rsidRPr="00651657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образование </w:t>
      </w:r>
    </w:p>
    <w:p w:rsidR="00243B17" w:rsidRPr="00651657" w:rsidRDefault="00243B17" w:rsidP="00243B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657">
        <w:rPr>
          <w:rFonts w:ascii="Times New Roman" w:eastAsia="Times New Roman" w:hAnsi="Times New Roman" w:cs="Times New Roman"/>
          <w:b/>
          <w:sz w:val="28"/>
          <w:szCs w:val="28"/>
        </w:rPr>
        <w:t>Вариант 3.2 – 4.2</w:t>
      </w:r>
    </w:p>
    <w:p w:rsidR="00243B17" w:rsidRPr="00651657" w:rsidRDefault="00243B17" w:rsidP="00243B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57">
        <w:rPr>
          <w:rFonts w:ascii="Times New Roman" w:eastAsia="Calibri" w:hAnsi="Times New Roman" w:cs="Times New Roman"/>
          <w:sz w:val="28"/>
          <w:szCs w:val="28"/>
        </w:rPr>
        <w:t>по предмету</w:t>
      </w:r>
    </w:p>
    <w:p w:rsidR="00243B17" w:rsidRPr="00651657" w:rsidRDefault="00243B17" w:rsidP="00243B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65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B30FD">
        <w:rPr>
          <w:rFonts w:ascii="Times New Roman" w:eastAsia="Calibri" w:hAnsi="Times New Roman" w:cs="Times New Roman"/>
          <w:b/>
          <w:sz w:val="28"/>
          <w:szCs w:val="28"/>
        </w:rPr>
        <w:t xml:space="preserve">Изобразительное </w:t>
      </w:r>
      <w:proofErr w:type="spellStart"/>
      <w:r w:rsidR="000B30FD">
        <w:rPr>
          <w:rFonts w:ascii="Times New Roman" w:eastAsia="Calibri" w:hAnsi="Times New Roman" w:cs="Times New Roman"/>
          <w:b/>
          <w:sz w:val="28"/>
          <w:szCs w:val="28"/>
        </w:rPr>
        <w:t>искусство</w:t>
      </w:r>
      <w:r w:rsidR="000405F9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Start w:id="4" w:name="_GoBack"/>
      <w:bookmarkEnd w:id="4"/>
      <w:r>
        <w:rPr>
          <w:rFonts w:ascii="Times New Roman" w:eastAsia="Calibri" w:hAnsi="Times New Roman" w:cs="Times New Roman"/>
          <w:b/>
          <w:sz w:val="28"/>
          <w:szCs w:val="28"/>
        </w:rPr>
        <w:t>Тифлографика</w:t>
      </w:r>
      <w:proofErr w:type="spellEnd"/>
      <w:r w:rsidRPr="0065165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3B17" w:rsidRPr="00651657" w:rsidRDefault="00243B17" w:rsidP="00243B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51657">
        <w:rPr>
          <w:rFonts w:ascii="Times New Roman" w:eastAsia="Calibri" w:hAnsi="Times New Roman" w:cs="Times New Roman"/>
          <w:sz w:val="28"/>
          <w:szCs w:val="28"/>
        </w:rPr>
        <w:t xml:space="preserve">  класс «В»</w:t>
      </w:r>
    </w:p>
    <w:p w:rsidR="00243B17" w:rsidRPr="00651657" w:rsidRDefault="00243B17" w:rsidP="00243B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16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оличество часов – 34  часа</w:t>
      </w:r>
      <w:r w:rsidRPr="006516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B17" w:rsidRPr="00651657" w:rsidRDefault="00243B17" w:rsidP="00243B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57">
        <w:rPr>
          <w:rFonts w:ascii="Times New Roman" w:eastAsia="Calibri" w:hAnsi="Times New Roman" w:cs="Times New Roman"/>
          <w:sz w:val="28"/>
          <w:szCs w:val="28"/>
        </w:rPr>
        <w:t>Учитель  Москалева Т.А.</w:t>
      </w:r>
    </w:p>
    <w:p w:rsidR="00243B17" w:rsidRPr="00651657" w:rsidRDefault="00243B17" w:rsidP="00243B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B17" w:rsidRPr="00651657" w:rsidRDefault="00243B17" w:rsidP="00243B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B17" w:rsidRPr="00651657" w:rsidRDefault="00243B17" w:rsidP="00243B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B17" w:rsidRPr="00651657" w:rsidRDefault="00243B17" w:rsidP="00243B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B17" w:rsidRPr="00651657" w:rsidRDefault="00243B17" w:rsidP="00243B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B17" w:rsidRPr="00651657" w:rsidRDefault="00243B17" w:rsidP="00243B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B17" w:rsidRPr="00651657" w:rsidRDefault="00243B17" w:rsidP="00243B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2023 - 2024</w:t>
      </w:r>
      <w:r w:rsidRPr="00651657">
        <w:rPr>
          <w:rFonts w:ascii="Times New Roman" w:eastAsia="Calibri" w:hAnsi="Times New Roman" w:cs="Times New Roman"/>
          <w:sz w:val="28"/>
          <w:szCs w:val="28"/>
        </w:rPr>
        <w:t xml:space="preserve"> уч. год</w:t>
      </w:r>
    </w:p>
    <w:p w:rsidR="00243B17" w:rsidRDefault="00243B17">
      <w:pPr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0B30FD" w:rsidRDefault="000B30FD" w:rsidP="00E36BB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E36BB9" w:rsidRPr="00E36BB9" w:rsidRDefault="00E36BB9" w:rsidP="00E36BB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E36BB9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ПОЯСНИТЕЛЬНАЯ </w:t>
      </w:r>
      <w:bookmarkEnd w:id="0"/>
      <w:r w:rsidRPr="00E36BB9">
        <w:rPr>
          <w:rFonts w:ascii="Times New Roman" w:eastAsia="Tahoma" w:hAnsi="Times New Roman" w:cs="Times New Roman"/>
          <w:b/>
          <w:bCs/>
          <w:sz w:val="28"/>
          <w:szCs w:val="28"/>
        </w:rPr>
        <w:t>ЗАПИСКА</w:t>
      </w:r>
      <w:bookmarkEnd w:id="1"/>
      <w:bookmarkEnd w:id="2"/>
      <w:bookmarkEnd w:id="3"/>
    </w:p>
    <w:p w:rsidR="00E36BB9" w:rsidRPr="00E36BB9" w:rsidRDefault="00E36BB9" w:rsidP="00E3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80C" w:rsidRPr="00C1380C" w:rsidRDefault="00C1380C" w:rsidP="00C1380C">
      <w:pPr>
        <w:widowControl w:val="0"/>
        <w:autoSpaceDE w:val="0"/>
        <w:autoSpaceDN w:val="0"/>
        <w:spacing w:after="0" w:line="240" w:lineRule="auto"/>
        <w:ind w:firstLine="5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380C">
        <w:rPr>
          <w:rFonts w:ascii="Times New Roman" w:eastAsia="Times New Roman" w:hAnsi="Times New Roman" w:cs="Times New Roman"/>
          <w:sz w:val="28"/>
          <w:szCs w:val="28"/>
        </w:rPr>
        <w:t>Федеральная рабочая программа учебного предмета «Изобразительное искусство</w:t>
      </w:r>
      <w:r w:rsidRPr="00C138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1380C">
        <w:rPr>
          <w:rFonts w:ascii="Times New Roman" w:eastAsia="Calibri" w:hAnsi="Times New Roman" w:cs="Times New Roman"/>
          <w:sz w:val="28"/>
          <w:szCs w:val="28"/>
        </w:rPr>
        <w:t>Тифлографика</w:t>
      </w:r>
      <w:proofErr w:type="spellEnd"/>
      <w:r w:rsidRPr="00C1380C">
        <w:rPr>
          <w:rFonts w:ascii="Times New Roman" w:eastAsia="Calibri" w:hAnsi="Times New Roman" w:cs="Times New Roman"/>
          <w:sz w:val="28"/>
          <w:szCs w:val="28"/>
        </w:rPr>
        <w:t>)</w:t>
      </w:r>
      <w:r w:rsidRPr="00C1380C">
        <w:rPr>
          <w:rFonts w:ascii="Times New Roman" w:eastAsia="Times New Roman" w:hAnsi="Times New Roman" w:cs="Times New Roman"/>
          <w:sz w:val="28"/>
          <w:szCs w:val="28"/>
        </w:rPr>
        <w:t xml:space="preserve">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образования, адаптированной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(вариант 3.2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4.2 </w:t>
      </w:r>
      <w:r w:rsidRPr="00C1380C">
        <w:rPr>
          <w:rFonts w:ascii="Times New Roman" w:eastAsia="Times New Roman" w:hAnsi="Times New Roman" w:cs="Times New Roman"/>
          <w:sz w:val="28"/>
          <w:szCs w:val="28"/>
        </w:rPr>
        <w:t xml:space="preserve">ФАОП НОО для слепых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80C">
        <w:rPr>
          <w:rFonts w:ascii="Times New Roman" w:eastAsia="Times New Roman" w:hAnsi="Times New Roman" w:cs="Times New Roman"/>
          <w:sz w:val="28"/>
          <w:szCs w:val="28"/>
        </w:rPr>
        <w:t>обучающихся), а также ориентирована на целевые приоритеты, сформулированные в Федеральной программе воспитания.</w:t>
      </w:r>
    </w:p>
    <w:p w:rsidR="00520DA1" w:rsidRPr="00520DA1" w:rsidRDefault="00520DA1" w:rsidP="00520D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DA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520DA1">
        <w:rPr>
          <w:rFonts w:ascii="Times New Roman" w:eastAsia="Times New Roman" w:hAnsi="Times New Roman" w:cs="Times New Roman"/>
          <w:sz w:val="28"/>
          <w:szCs w:val="28"/>
        </w:rPr>
        <w:t>преподавания предмета «</w:t>
      </w:r>
      <w:r w:rsidRPr="00520DA1">
        <w:rPr>
          <w:rFonts w:ascii="Times New Roman" w:eastAsia="Calibri" w:hAnsi="Times New Roman" w:cs="Times New Roman"/>
          <w:sz w:val="28"/>
          <w:szCs w:val="28"/>
        </w:rPr>
        <w:t>«Изобразительное искусство (</w:t>
      </w:r>
      <w:proofErr w:type="spellStart"/>
      <w:r w:rsidRPr="00520DA1">
        <w:rPr>
          <w:rFonts w:ascii="Times New Roman" w:eastAsia="Calibri" w:hAnsi="Times New Roman" w:cs="Times New Roman"/>
          <w:sz w:val="28"/>
          <w:szCs w:val="28"/>
        </w:rPr>
        <w:t>Тифлографика</w:t>
      </w:r>
      <w:proofErr w:type="spellEnd"/>
      <w:r w:rsidRPr="00520DA1">
        <w:rPr>
          <w:rFonts w:ascii="Times New Roman" w:eastAsia="Calibri" w:hAnsi="Times New Roman" w:cs="Times New Roman"/>
          <w:sz w:val="28"/>
          <w:szCs w:val="28"/>
        </w:rPr>
        <w:t xml:space="preserve">)» </w:t>
      </w:r>
      <w:r w:rsidRPr="00520DA1">
        <w:rPr>
          <w:rFonts w:ascii="Times New Roman" w:eastAsia="Times New Roman" w:hAnsi="Times New Roman" w:cs="Times New Roman"/>
          <w:sz w:val="28"/>
          <w:szCs w:val="28"/>
        </w:rPr>
        <w:t>состоит в формировании у слепых</w:t>
      </w:r>
      <w:r w:rsidR="00464FF8">
        <w:rPr>
          <w:rFonts w:ascii="Times New Roman" w:eastAsia="Times New Roman" w:hAnsi="Times New Roman" w:cs="Times New Roman"/>
          <w:sz w:val="28"/>
          <w:szCs w:val="28"/>
        </w:rPr>
        <w:t xml:space="preserve"> и слабовидящих </w:t>
      </w:r>
      <w:r w:rsidRPr="00520DA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художественной культуры,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:rsidR="000A641F" w:rsidRPr="000A641F" w:rsidRDefault="000A641F" w:rsidP="000A64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1F">
        <w:rPr>
          <w:rFonts w:ascii="Times New Roman" w:eastAsia="Times New Roman" w:hAnsi="Times New Roman" w:cs="Times New Roman"/>
          <w:sz w:val="28"/>
          <w:szCs w:val="28"/>
        </w:rPr>
        <w:t xml:space="preserve">Важнейшей </w:t>
      </w:r>
      <w:r w:rsidRPr="000A641F">
        <w:rPr>
          <w:rFonts w:ascii="Times New Roman" w:eastAsia="Times New Roman" w:hAnsi="Times New Roman" w:cs="Times New Roman"/>
          <w:b/>
          <w:sz w:val="28"/>
          <w:szCs w:val="28"/>
        </w:rPr>
        <w:t>задачей</w:t>
      </w:r>
      <w:r w:rsidRPr="000A641F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64FF8" w:rsidRDefault="00520DA1" w:rsidP="00464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Коррекционно-развивающий потенциал учебного предмета «Изобразительное искусство (</w:t>
      </w:r>
      <w:proofErr w:type="spellStart"/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Тифлографика</w:t>
      </w:r>
      <w:proofErr w:type="spellEnd"/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обеспечивает преодоление </w:t>
      </w:r>
      <w:proofErr w:type="gramStart"/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слепыми</w:t>
      </w:r>
      <w:proofErr w:type="gramEnd"/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следующих специфических трудностей: </w:t>
      </w:r>
    </w:p>
    <w:p w:rsidR="00464FF8" w:rsidRDefault="00520DA1" w:rsidP="00464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низкое качество отражения окружающей действительности, </w:t>
      </w:r>
      <w:proofErr w:type="spellStart"/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чувственных образов и предметно-пространственных представлений;</w:t>
      </w:r>
    </w:p>
    <w:p w:rsidR="00464FF8" w:rsidRDefault="00520DA1" w:rsidP="00464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замедление темпов формирования наглядных форм мышления и трудности в развитии творческого воображения, приводящие к значительным ограничениям при выполнении предметно-практических действий на основе чувственных образов и конкретных представлений;</w:t>
      </w:r>
    </w:p>
    <w:p w:rsidR="00464FF8" w:rsidRDefault="00520DA1" w:rsidP="00464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утомляемость, слабая концентрации внимания, рассеянность, низкая скорость запоминания, что приводит к невозможности выполнять задания единовременно; </w:t>
      </w:r>
    </w:p>
    <w:p w:rsidR="00464FF8" w:rsidRDefault="00520DA1" w:rsidP="00464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общей и мелкой моторики, ограничивающие предметно-практическую деятельность, формирующие у слепого обучающегося пассивность, безынициативность;</w:t>
      </w:r>
    </w:p>
    <w:p w:rsidR="00464FF8" w:rsidRDefault="00520DA1" w:rsidP="00464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восприятия графической информации и выполнения любых графических работ, ограниченные возможности в создании построений;</w:t>
      </w:r>
    </w:p>
    <w:p w:rsidR="00464FF8" w:rsidRDefault="00520DA1" w:rsidP="00464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эмоционально-волевой сферы, снижение учебной мотивации;</w:t>
      </w:r>
    </w:p>
    <w:p w:rsidR="00464FF8" w:rsidRDefault="00520DA1" w:rsidP="00464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вербализм</w:t>
      </w:r>
      <w:proofErr w:type="spellEnd"/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</w:t>
      </w:r>
      <w:proofErr w:type="gramStart"/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негативное влияние на познавательную деятельность в целом и препятствует полноценному общению; </w:t>
      </w:r>
    </w:p>
    <w:p w:rsidR="00520DA1" w:rsidRPr="00520DA1" w:rsidRDefault="00520DA1" w:rsidP="00464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развитие коммуникативных навыков и навыков самообслуживания, что негативно сказывается на организации делового общения обучающихся друг с другом и с учителем по вопросам, связанным с изучением учебного материала.</w:t>
      </w:r>
    </w:p>
    <w:p w:rsidR="004C7964" w:rsidRDefault="004C7964" w:rsidP="00DB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628" w:rsidRDefault="004C7964" w:rsidP="00DB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Коррекционные задачи (для слепых)</w:t>
      </w:r>
    </w:p>
    <w:p w:rsidR="00DB4628" w:rsidRDefault="00520DA1" w:rsidP="00DB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осязательного, зрительно-осязательного (у слепых с остаточным зрением) и слухового восприятия.</w:t>
      </w:r>
    </w:p>
    <w:p w:rsidR="00DB4628" w:rsidRDefault="00520DA1" w:rsidP="00DB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избирательности восприятия (умения выделять среди многообразия объектов только определенный объект, на который направлено внимание).</w:t>
      </w:r>
    </w:p>
    <w:p w:rsidR="00DB4628" w:rsidRDefault="00520DA1" w:rsidP="00DB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осязательного, зрительно-осязательного (для слепых с остаточным зрением) и слухового анализа. </w:t>
      </w:r>
    </w:p>
    <w:p w:rsidR="00DB4628" w:rsidRDefault="00520DA1" w:rsidP="00DB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произвольного внимания.</w:t>
      </w:r>
    </w:p>
    <w:p w:rsidR="00DB4628" w:rsidRDefault="00520DA1" w:rsidP="00DB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памяти.</w:t>
      </w:r>
    </w:p>
    <w:p w:rsidR="00DB4628" w:rsidRDefault="00520DA1" w:rsidP="00DB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уточнение или коррекция представлений о предметах и процессах окружающей действительности.</w:t>
      </w:r>
    </w:p>
    <w:p w:rsidR="00DB4628" w:rsidRDefault="00520DA1" w:rsidP="00DB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обогащение предметно-пространственных представлений, накопление сенсорного опыта.</w:t>
      </w:r>
    </w:p>
    <w:p w:rsidR="00DB4628" w:rsidRDefault="00520DA1" w:rsidP="00DB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</w:t>
      </w:r>
      <w:proofErr w:type="spellStart"/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вербализма</w:t>
      </w:r>
      <w:proofErr w:type="spellEnd"/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знаний.</w:t>
      </w:r>
    </w:p>
    <w:p w:rsidR="00DB4628" w:rsidRDefault="00520DA1" w:rsidP="00DB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описательной речи. </w:t>
      </w:r>
    </w:p>
    <w:p w:rsidR="00DB4628" w:rsidRDefault="00520DA1" w:rsidP="00DB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и пассивного словаря.</w:t>
      </w:r>
    </w:p>
    <w:p w:rsidR="00DB4628" w:rsidRDefault="00520DA1" w:rsidP="00DB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осязательного, зрительно-осязательного (при наличии остаточного зрения) обследования и восприятия: рельефно-графических изображений предметов, контурных изображений и т.п.</w:t>
      </w:r>
    </w:p>
    <w:p w:rsidR="00297B8E" w:rsidRDefault="00520DA1" w:rsidP="0029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специальных приемов обследования объектов доступными способами.</w:t>
      </w:r>
    </w:p>
    <w:p w:rsidR="00297B8E" w:rsidRDefault="00520DA1" w:rsidP="0029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целенаправленному обследованию и наблюдению предметов с помощью сохранных анализаторов.</w:t>
      </w:r>
    </w:p>
    <w:p w:rsidR="00297B8E" w:rsidRDefault="00520DA1" w:rsidP="0029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сравнивать предметы между собой.</w:t>
      </w:r>
    </w:p>
    <w:p w:rsidR="00297B8E" w:rsidRDefault="00520DA1" w:rsidP="0029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понимания формы, строения предметов.</w:t>
      </w:r>
    </w:p>
    <w:p w:rsidR="00DC5199" w:rsidRDefault="00520DA1" w:rsidP="00DC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читать рельефно-графические изображения и соотносить их с натурой.</w:t>
      </w:r>
    </w:p>
    <w:p w:rsidR="00DC5199" w:rsidRDefault="00DC5199" w:rsidP="00DC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20DA1"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умений и навыков графического изображения с натуры, по представлению, по памяти.</w:t>
      </w:r>
    </w:p>
    <w:p w:rsidR="00DC5199" w:rsidRDefault="00520DA1" w:rsidP="00DC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пользоваться рельефно-графическими изображениями в различных видах деятельности.</w:t>
      </w:r>
    </w:p>
    <w:p w:rsidR="00DC5199" w:rsidRDefault="00520DA1" w:rsidP="00DC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выполнять рельефные построения и рисунки, используя специальные приспособления для рельефного черчения, приборы («</w:t>
      </w:r>
      <w:proofErr w:type="spellStart"/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Draftsman</w:t>
      </w:r>
      <w:proofErr w:type="spellEnd"/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«Школьник»), работать с трафаретами (шаблонами).</w:t>
      </w:r>
    </w:p>
    <w:p w:rsidR="00DC5199" w:rsidRDefault="00520DA1" w:rsidP="00DC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вербальной и невербальной коммуникации.</w:t>
      </w:r>
    </w:p>
    <w:p w:rsidR="00DC5199" w:rsidRDefault="00520DA1" w:rsidP="00DC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эмоционально-волевой сферы: формирование навыка самоконтроля, усидчивости и выдержки, умения адекватно обстановке выражать свои чувства.</w:t>
      </w:r>
    </w:p>
    <w:p w:rsidR="00DC5199" w:rsidRDefault="00520DA1" w:rsidP="00DC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мелкой моторики.</w:t>
      </w:r>
    </w:p>
    <w:p w:rsidR="00DC5199" w:rsidRDefault="00520DA1" w:rsidP="00DC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ориентироваться в </w:t>
      </w:r>
      <w:proofErr w:type="spellStart"/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микропространстве</w:t>
      </w:r>
      <w:proofErr w:type="spellEnd"/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199" w:rsidRDefault="00520DA1" w:rsidP="00DC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художественных способностей.</w:t>
      </w:r>
    </w:p>
    <w:p w:rsidR="00DC5199" w:rsidRDefault="00520DA1" w:rsidP="00DC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эстетических чувств и эстетического восприятия, любви к </w:t>
      </w:r>
      <w:proofErr w:type="gramStart"/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20DA1" w:rsidRPr="00520DA1" w:rsidRDefault="00520DA1" w:rsidP="00DC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ценностям мировой художественной культуры, воспитание понимания смысла и значимости видов искусства, доступность которых ограничена в связи с отсутствием или глубокими нарушениями зрения.</w:t>
      </w:r>
    </w:p>
    <w:p w:rsidR="009C7CAB" w:rsidRDefault="009C7CAB" w:rsidP="00E36BB9">
      <w:pPr>
        <w:spacing w:line="240" w:lineRule="auto"/>
        <w:jc w:val="both"/>
        <w:rPr>
          <w:sz w:val="28"/>
          <w:szCs w:val="28"/>
        </w:rPr>
      </w:pPr>
    </w:p>
    <w:p w:rsidR="009627E0" w:rsidRDefault="004C7964" w:rsidP="009627E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Коррекционные 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слабовидящих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9627E0" w:rsidRDefault="004C7964" w:rsidP="009627E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зрительного, зрительно-осязательного и слухового восприятия.</w:t>
      </w:r>
    </w:p>
    <w:p w:rsidR="009627E0" w:rsidRDefault="004C7964" w:rsidP="009627E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избирательности восприятия (умения выделять среди многообразия объектов только определенный объект, на который направлено внимание).</w:t>
      </w:r>
    </w:p>
    <w:p w:rsidR="009627E0" w:rsidRDefault="004C7964" w:rsidP="009627E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зрительного, зрительно-осязательного и слухового анализа. </w:t>
      </w:r>
    </w:p>
    <w:p w:rsidR="009627E0" w:rsidRDefault="004C7964" w:rsidP="009627E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произвольного внимания.</w:t>
      </w:r>
    </w:p>
    <w:p w:rsidR="009627E0" w:rsidRDefault="004C7964" w:rsidP="009627E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коррекция памяти.</w:t>
      </w:r>
    </w:p>
    <w:p w:rsidR="009627E0" w:rsidRDefault="004C7964" w:rsidP="009627E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Преодоление </w:t>
      </w:r>
      <w:proofErr w:type="spellStart"/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вербализма</w:t>
      </w:r>
      <w:proofErr w:type="spellEnd"/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знаний.</w:t>
      </w:r>
    </w:p>
    <w:p w:rsidR="009627E0" w:rsidRDefault="004C7964" w:rsidP="009627E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описательной речи. </w:t>
      </w:r>
    </w:p>
    <w:p w:rsidR="009627E0" w:rsidRDefault="004C7964" w:rsidP="009627E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активного и пассивного словаря.</w:t>
      </w:r>
    </w:p>
    <w:p w:rsidR="009627E0" w:rsidRDefault="004C7964" w:rsidP="009627E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Формирование, уточнение или коррекция представлений о предметах и процессах окружающей действительности.</w:t>
      </w:r>
    </w:p>
    <w:p w:rsidR="009627E0" w:rsidRDefault="004C7964" w:rsidP="009627E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и обогащение зрительных представлений, накопление зрительного опыта.</w:t>
      </w:r>
    </w:p>
    <w:p w:rsidR="009627E0" w:rsidRDefault="004C7964" w:rsidP="009627E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специальных приемов зрительного обследования объектов. </w:t>
      </w:r>
    </w:p>
    <w:p w:rsidR="009627E0" w:rsidRDefault="004C7964" w:rsidP="009627E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целенаправленному обследованию и наблюдению предметов с помощью нарушенного зрения и сохранных анализаторов.</w:t>
      </w:r>
    </w:p>
    <w:p w:rsidR="009627E0" w:rsidRDefault="004C7964" w:rsidP="009627E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сравнивать предметы между собой.</w:t>
      </w:r>
    </w:p>
    <w:p w:rsidR="009627E0" w:rsidRDefault="004C7964" w:rsidP="009627E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понимания формы, строения предметов.</w:t>
      </w:r>
    </w:p>
    <w:p w:rsidR="00456496" w:rsidRDefault="004C7964" w:rsidP="0045649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зрительного и осязательно-зрительного обследования и восприятия цветных или черно-белых (контрастных) рельефных изображений предметов, контурных изображений и т.п.</w:t>
      </w:r>
    </w:p>
    <w:p w:rsidR="00456496" w:rsidRDefault="004C7964" w:rsidP="0045649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читать рисунки и соотносить их с натурой.</w:t>
      </w:r>
    </w:p>
    <w:p w:rsidR="00456496" w:rsidRDefault="00456496" w:rsidP="0045649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4C7964"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умений и навыков графического изображения предметов, процессов и явлений с натуры, по представлению, по памяти.</w:t>
      </w:r>
    </w:p>
    <w:p w:rsidR="00456496" w:rsidRDefault="004C7964" w:rsidP="0045649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размещать рисунок на листе (пленке).</w:t>
      </w:r>
    </w:p>
    <w:p w:rsidR="00456496" w:rsidRDefault="004C7964" w:rsidP="0045649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работать с трафаретами (шаблонами).</w:t>
      </w:r>
    </w:p>
    <w:p w:rsidR="00456496" w:rsidRDefault="004C7964" w:rsidP="0045649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пользоваться рисунком в различных видах деятельности.</w:t>
      </w:r>
    </w:p>
    <w:p w:rsidR="00456496" w:rsidRDefault="004C7964" w:rsidP="0045649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вербальной и невербальной коммуникации.</w:t>
      </w:r>
    </w:p>
    <w:p w:rsidR="00456496" w:rsidRDefault="004C7964" w:rsidP="0045649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эмоционально-волевой сферы: формирование навыка самоконтроля, усидчивости и выдержки, умения адекватно обстановке выражать свои чувства.</w:t>
      </w:r>
    </w:p>
    <w:p w:rsidR="00456496" w:rsidRDefault="004C7964" w:rsidP="0045649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и зрительно-моторной координации.</w:t>
      </w:r>
    </w:p>
    <w:p w:rsidR="00456496" w:rsidRDefault="004C7964" w:rsidP="0045649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умения зрительной ориентировки в </w:t>
      </w:r>
      <w:proofErr w:type="spellStart"/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микропространстве</w:t>
      </w:r>
      <w:proofErr w:type="spellEnd"/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6496" w:rsidRDefault="004C7964" w:rsidP="0045649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художественных способностей.</w:t>
      </w:r>
    </w:p>
    <w:p w:rsidR="00456496" w:rsidRDefault="004C7964" w:rsidP="0045649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эстетических чувств и эстетического восприятия, любви к </w:t>
      </w:r>
      <w:proofErr w:type="gramStart"/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4C7964" w:rsidRPr="004C7964" w:rsidRDefault="004C7964" w:rsidP="0045649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96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ценностям мировой художественной культуры, воспитание понимания смысла и значимости видов искусства, доступность которых ограничена в связи со слабовидением.</w:t>
      </w:r>
    </w:p>
    <w:p w:rsidR="00B54D26" w:rsidRDefault="00B54D26" w:rsidP="009A3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23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9A3538" w:rsidRPr="00ED54CE" w:rsidRDefault="00B54D26" w:rsidP="009A35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9B7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и годовым календарным учебным графиком ГКОУ РО </w:t>
      </w:r>
      <w:proofErr w:type="spellStart"/>
      <w:r w:rsidRPr="009A29B7">
        <w:rPr>
          <w:rFonts w:ascii="Times New Roman" w:hAnsi="Times New Roman" w:cs="Times New Roman"/>
          <w:sz w:val="28"/>
          <w:szCs w:val="28"/>
        </w:rPr>
        <w:t>Новочеркасской</w:t>
      </w:r>
      <w:proofErr w:type="spellEnd"/>
      <w:r w:rsidRPr="009A29B7">
        <w:rPr>
          <w:rFonts w:ascii="Times New Roman" w:hAnsi="Times New Roman" w:cs="Times New Roman"/>
          <w:sz w:val="28"/>
          <w:szCs w:val="28"/>
        </w:rPr>
        <w:t xml:space="preserve"> специальной школы-интернат</w:t>
      </w:r>
      <w:r>
        <w:rPr>
          <w:rFonts w:ascii="Times New Roman" w:hAnsi="Times New Roman" w:cs="Times New Roman"/>
          <w:sz w:val="28"/>
          <w:szCs w:val="28"/>
        </w:rPr>
        <w:t xml:space="preserve">а №33, рабочая программа по предмету </w:t>
      </w:r>
      <w:r w:rsidRPr="00C1380C">
        <w:rPr>
          <w:rFonts w:ascii="Times New Roman" w:eastAsia="Times New Roman" w:hAnsi="Times New Roman" w:cs="Times New Roman"/>
          <w:sz w:val="28"/>
          <w:szCs w:val="28"/>
        </w:rPr>
        <w:t>«Изобразительное искусство</w:t>
      </w:r>
      <w:r w:rsidRPr="00C138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1380C">
        <w:rPr>
          <w:rFonts w:ascii="Times New Roman" w:eastAsia="Calibri" w:hAnsi="Times New Roman" w:cs="Times New Roman"/>
          <w:sz w:val="28"/>
          <w:szCs w:val="28"/>
        </w:rPr>
        <w:t>Тифлографика</w:t>
      </w:r>
      <w:proofErr w:type="spellEnd"/>
      <w:r w:rsidRPr="00C1380C">
        <w:rPr>
          <w:rFonts w:ascii="Times New Roman" w:eastAsia="Calibri" w:hAnsi="Times New Roman" w:cs="Times New Roman"/>
          <w:sz w:val="28"/>
          <w:szCs w:val="28"/>
        </w:rPr>
        <w:t>)</w:t>
      </w:r>
      <w:r w:rsidRPr="00C1380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C5BFE">
        <w:rPr>
          <w:rFonts w:ascii="Times New Roman" w:hAnsi="Times New Roman" w:cs="Times New Roman"/>
          <w:sz w:val="28"/>
          <w:szCs w:val="28"/>
        </w:rPr>
        <w:t xml:space="preserve">  для 2 класса рассчитана на </w:t>
      </w:r>
      <w:r w:rsidR="0056138F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9A29B7">
        <w:rPr>
          <w:rFonts w:ascii="Times New Roman" w:hAnsi="Times New Roman" w:cs="Times New Roman"/>
          <w:sz w:val="28"/>
          <w:szCs w:val="28"/>
        </w:rPr>
        <w:t xml:space="preserve"> в год при</w:t>
      </w:r>
      <w:r>
        <w:rPr>
          <w:rFonts w:ascii="Times New Roman" w:hAnsi="Times New Roman" w:cs="Times New Roman"/>
          <w:sz w:val="28"/>
          <w:szCs w:val="28"/>
        </w:rPr>
        <w:t xml:space="preserve"> 1 часе</w:t>
      </w:r>
      <w:r w:rsidRPr="009A29B7">
        <w:rPr>
          <w:rFonts w:ascii="Times New Roman" w:hAnsi="Times New Roman" w:cs="Times New Roman"/>
          <w:sz w:val="28"/>
          <w:szCs w:val="28"/>
        </w:rPr>
        <w:t xml:space="preserve"> в неделю (34 учебные недели).</w:t>
      </w:r>
      <w:r w:rsidR="009A3538" w:rsidRPr="009A3538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9A3538" w:rsidRPr="009A3538" w:rsidRDefault="009A3538" w:rsidP="009A353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hi-IN" w:bidi="hi-IN"/>
        </w:rPr>
      </w:pPr>
      <w:r w:rsidRPr="009A3538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hi-IN" w:bidi="hi-IN"/>
        </w:rPr>
        <w:lastRenderedPageBreak/>
        <w:t>».</w:t>
      </w:r>
    </w:p>
    <w:p w:rsidR="00B54D26" w:rsidRPr="009A29B7" w:rsidRDefault="00B54D26" w:rsidP="00B5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1B" w:rsidRPr="00E1501B" w:rsidRDefault="00E1501B" w:rsidP="00E1501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5" w:name="_Toc141937604"/>
      <w:bookmarkStart w:id="6" w:name="_Toc141938002"/>
      <w:r w:rsidRPr="00E1501B">
        <w:rPr>
          <w:rFonts w:ascii="Times New Roman" w:eastAsia="Tahoma" w:hAnsi="Times New Roman" w:cs="Times New Roman"/>
          <w:b/>
          <w:bCs/>
          <w:sz w:val="28"/>
          <w:szCs w:val="28"/>
        </w:rPr>
        <w:t>Содержание учебного предмета</w:t>
      </w:r>
      <w:bookmarkStart w:id="7" w:name="_TOC_250005"/>
    </w:p>
    <w:p w:rsidR="00E1501B" w:rsidRPr="00E1501B" w:rsidRDefault="00E1501B" w:rsidP="00E1501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«И</w:t>
      </w:r>
      <w:r w:rsidRPr="00E1501B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зобразительное </w:t>
      </w:r>
      <w:bookmarkEnd w:id="7"/>
      <w:r>
        <w:rPr>
          <w:rFonts w:ascii="Times New Roman" w:eastAsia="Tahoma" w:hAnsi="Times New Roman" w:cs="Times New Roman"/>
          <w:b/>
          <w:bCs/>
          <w:sz w:val="28"/>
          <w:szCs w:val="28"/>
        </w:rPr>
        <w:t>искусство (</w:t>
      </w:r>
      <w:proofErr w:type="spellStart"/>
      <w:r>
        <w:rPr>
          <w:rFonts w:ascii="Times New Roman" w:eastAsia="Tahoma" w:hAnsi="Times New Roman" w:cs="Times New Roman"/>
          <w:b/>
          <w:bCs/>
          <w:sz w:val="28"/>
          <w:szCs w:val="28"/>
        </w:rPr>
        <w:t>Т</w:t>
      </w:r>
      <w:r w:rsidRPr="00E1501B">
        <w:rPr>
          <w:rFonts w:ascii="Times New Roman" w:eastAsia="Tahoma" w:hAnsi="Times New Roman" w:cs="Times New Roman"/>
          <w:b/>
          <w:bCs/>
          <w:sz w:val="28"/>
          <w:szCs w:val="28"/>
        </w:rPr>
        <w:t>ифлографика</w:t>
      </w:r>
      <w:proofErr w:type="spellEnd"/>
      <w:r w:rsidRPr="00E1501B">
        <w:rPr>
          <w:rFonts w:ascii="Times New Roman" w:eastAsia="Tahoma" w:hAnsi="Times New Roman" w:cs="Times New Roman"/>
          <w:b/>
          <w:bCs/>
          <w:sz w:val="28"/>
          <w:szCs w:val="28"/>
        </w:rPr>
        <w:t>)»</w:t>
      </w:r>
      <w:bookmarkEnd w:id="5"/>
      <w:bookmarkEnd w:id="6"/>
    </w:p>
    <w:p w:rsidR="00E1501B" w:rsidRPr="00E1501B" w:rsidRDefault="00E1501B" w:rsidP="00E1501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ED54CE" w:rsidRPr="00ED54CE" w:rsidRDefault="00ED54CE" w:rsidP="00ED54C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rebuchet MS" w:hAnsi="Times New Roman" w:cs="Times New Roman"/>
          <w:b/>
          <w:sz w:val="24"/>
          <w:szCs w:val="24"/>
        </w:rPr>
      </w:pPr>
      <w:bookmarkStart w:id="8" w:name="_Toc141937606"/>
      <w:bookmarkStart w:id="9" w:name="_Toc141938004"/>
      <w:r w:rsidRPr="00ED54CE">
        <w:rPr>
          <w:rFonts w:ascii="Times New Roman" w:eastAsia="Trebuchet MS" w:hAnsi="Times New Roman" w:cs="Times New Roman"/>
          <w:b/>
          <w:sz w:val="24"/>
          <w:szCs w:val="24"/>
        </w:rPr>
        <w:t>2 КЛАСС</w:t>
      </w:r>
      <w:bookmarkEnd w:id="8"/>
      <w:bookmarkEnd w:id="9"/>
    </w:p>
    <w:p w:rsidR="00ED54CE" w:rsidRPr="00ED54CE" w:rsidRDefault="00ED54CE" w:rsidP="00ED54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b/>
          <w:sz w:val="28"/>
          <w:szCs w:val="28"/>
        </w:rPr>
        <w:t>Модуль «Графика»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>Пастель и мелки — особенности и выразительные свойства графических материалов, приёмы работы.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b/>
          <w:sz w:val="28"/>
          <w:szCs w:val="28"/>
        </w:rPr>
        <w:t>Модуль «Живопись»</w:t>
      </w:r>
    </w:p>
    <w:p w:rsidR="00ED54CE" w:rsidRPr="00ED54CE" w:rsidRDefault="00DB5DC3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DC3">
        <w:rPr>
          <w:rFonts w:ascii="Times New Roman" w:eastAsia="Times New Roman" w:hAnsi="Times New Roman" w:cs="Times New Roman"/>
          <w:b/>
          <w:sz w:val="28"/>
          <w:szCs w:val="28"/>
        </w:rPr>
        <w:t>Слепые.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4CE" w:rsidRPr="00ED54CE">
        <w:rPr>
          <w:rFonts w:ascii="Times New Roman" w:eastAsia="Times New Roman" w:hAnsi="Times New Roman" w:cs="Times New Roman"/>
          <w:sz w:val="28"/>
          <w:szCs w:val="28"/>
        </w:rPr>
        <w:t xml:space="preserve">Работа с рельефным рисунком, знакомство с его назначением, работа с приборами и инструментами для рельефного рисования, основные правила и приемы выполнения рельефного рисунка, правила техники безопасности при работе с инструментами. 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>Ориентировка на приборе для рельефного рисования, приемы выполнения на приборе рельефных рисунков.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>Знакомство (доступными способами) с произведениями И. К. Айвазовского.</w:t>
      </w:r>
    </w:p>
    <w:p w:rsid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>Изображение сказочного персонажа с ярко выраженным характером (образ мужской или женский).</w:t>
      </w:r>
    </w:p>
    <w:p w:rsidR="00C410CB" w:rsidRPr="00C410CB" w:rsidRDefault="00C410CB" w:rsidP="00C410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0CB">
        <w:rPr>
          <w:rFonts w:ascii="Times New Roman" w:eastAsia="Times New Roman" w:hAnsi="Times New Roman" w:cs="Times New Roman"/>
          <w:b/>
          <w:sz w:val="28"/>
          <w:szCs w:val="28"/>
        </w:rPr>
        <w:t>Слабовидящие.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0CB">
        <w:rPr>
          <w:rFonts w:ascii="Times New Roman" w:eastAsia="Times New Roman" w:hAnsi="Times New Roman" w:cs="Times New Roman"/>
          <w:sz w:val="28"/>
          <w:szCs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C410CB" w:rsidRPr="00C410CB" w:rsidRDefault="00C410CB" w:rsidP="00C410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0CB">
        <w:rPr>
          <w:rFonts w:ascii="Times New Roman" w:eastAsia="Times New Roman" w:hAnsi="Times New Roman" w:cs="Times New Roman"/>
          <w:sz w:val="28"/>
          <w:szCs w:val="28"/>
        </w:rPr>
        <w:t>Акварель и её свойства. Акварельные кисти. Приёмы работы акварелью.</w:t>
      </w:r>
    </w:p>
    <w:p w:rsidR="00C410CB" w:rsidRPr="00C410CB" w:rsidRDefault="00C410CB" w:rsidP="00C410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0CB">
        <w:rPr>
          <w:rFonts w:ascii="Times New Roman" w:eastAsia="Times New Roman" w:hAnsi="Times New Roman" w:cs="Times New Roman"/>
          <w:sz w:val="28"/>
          <w:szCs w:val="28"/>
        </w:rPr>
        <w:t>Цвет тёплый и холодный — цветовой контраст.</w:t>
      </w:r>
    </w:p>
    <w:p w:rsidR="00C410CB" w:rsidRPr="00C410CB" w:rsidRDefault="00C410CB" w:rsidP="00C410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0CB">
        <w:rPr>
          <w:rFonts w:ascii="Times New Roman" w:eastAsia="Times New Roman" w:hAnsi="Times New Roman" w:cs="Times New Roman"/>
          <w:sz w:val="28"/>
          <w:szCs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410CB" w:rsidRPr="00C410CB" w:rsidRDefault="00C410CB" w:rsidP="00C410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0CB">
        <w:rPr>
          <w:rFonts w:ascii="Times New Roman" w:eastAsia="Times New Roman" w:hAnsi="Times New Roman" w:cs="Times New Roman"/>
          <w:sz w:val="28"/>
          <w:szCs w:val="28"/>
        </w:rPr>
        <w:t>Цвет открытый — звонкий и приглушённый, тихий. Эмоциональная выразительность цвета.</w:t>
      </w:r>
    </w:p>
    <w:p w:rsidR="00C410CB" w:rsidRPr="00ED54CE" w:rsidRDefault="00C410CB" w:rsidP="00C410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0CB">
        <w:rPr>
          <w:rFonts w:ascii="Times New Roman" w:eastAsia="Times New Roman" w:hAnsi="Times New Roman" w:cs="Times New Roman"/>
          <w:sz w:val="28"/>
          <w:szCs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b/>
          <w:sz w:val="28"/>
          <w:szCs w:val="28"/>
        </w:rPr>
        <w:t>Модуль «Скульптура»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>Лепка из пластилина или глины игрушки — сказочного животного по мотивам выбранного художественного народного промысла (</w:t>
      </w:r>
      <w:proofErr w:type="spellStart"/>
      <w:r w:rsidRPr="00ED54CE">
        <w:rPr>
          <w:rFonts w:ascii="Times New Roman" w:eastAsia="Times New Roman" w:hAnsi="Times New Roman" w:cs="Times New Roman"/>
          <w:sz w:val="28"/>
          <w:szCs w:val="28"/>
        </w:rPr>
        <w:t>филимоновская</w:t>
      </w:r>
      <w:proofErr w:type="spellEnd"/>
      <w:r w:rsidRPr="00ED54CE">
        <w:rPr>
          <w:rFonts w:ascii="Times New Roman" w:eastAsia="Times New Roman" w:hAnsi="Times New Roman" w:cs="Times New Roman"/>
          <w:sz w:val="28"/>
          <w:szCs w:val="28"/>
        </w:rPr>
        <w:t xml:space="preserve"> игрушка, </w:t>
      </w:r>
      <w:r w:rsidRPr="00ED54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дымковский петух, </w:t>
      </w:r>
      <w:proofErr w:type="spellStart"/>
      <w:r w:rsidRPr="00ED54CE">
        <w:rPr>
          <w:rFonts w:ascii="Times New Roman" w:eastAsia="Times New Roman" w:hAnsi="Times New Roman" w:cs="Times New Roman"/>
          <w:sz w:val="28"/>
          <w:szCs w:val="28"/>
        </w:rPr>
        <w:t>каргопольский</w:t>
      </w:r>
      <w:proofErr w:type="spellEnd"/>
      <w:r w:rsidRPr="00ED5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4CE">
        <w:rPr>
          <w:rFonts w:ascii="Times New Roman" w:eastAsia="Times New Roman" w:hAnsi="Times New Roman" w:cs="Times New Roman"/>
          <w:sz w:val="28"/>
          <w:szCs w:val="28"/>
        </w:rPr>
        <w:t>Полкан</w:t>
      </w:r>
      <w:proofErr w:type="spellEnd"/>
      <w:r w:rsidRPr="00ED54CE">
        <w:rPr>
          <w:rFonts w:ascii="Times New Roman" w:eastAsia="Times New Roman" w:hAnsi="Times New Roman" w:cs="Times New Roman"/>
          <w:sz w:val="28"/>
          <w:szCs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b/>
          <w:sz w:val="28"/>
          <w:szCs w:val="28"/>
        </w:rPr>
        <w:t>Модуль «Декоративно-прикладное искусство»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предметов простых и сложных форм, близких к геометрическим сенсорным эталонам или их сочетанию, выполнение аппликаций из готовых форм и фрагментов, лепка обследуемых предметов из пластилина, поделки из подручных нехудожественных материалов. 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 xml:space="preserve">Декоративные изображения животных в игрушках народных промыслов; </w:t>
      </w:r>
      <w:proofErr w:type="spellStart"/>
      <w:r w:rsidRPr="00ED54CE">
        <w:rPr>
          <w:rFonts w:ascii="Times New Roman" w:eastAsia="Times New Roman" w:hAnsi="Times New Roman" w:cs="Times New Roman"/>
          <w:sz w:val="28"/>
          <w:szCs w:val="28"/>
        </w:rPr>
        <w:t>филимоновские</w:t>
      </w:r>
      <w:proofErr w:type="spellEnd"/>
      <w:r w:rsidRPr="00ED54CE">
        <w:rPr>
          <w:rFonts w:ascii="Times New Roman" w:eastAsia="Times New Roman" w:hAnsi="Times New Roman" w:cs="Times New Roman"/>
          <w:sz w:val="28"/>
          <w:szCs w:val="28"/>
        </w:rPr>
        <w:t xml:space="preserve">, дымковские, </w:t>
      </w:r>
      <w:proofErr w:type="spellStart"/>
      <w:r w:rsidRPr="00ED54CE">
        <w:rPr>
          <w:rFonts w:ascii="Times New Roman" w:eastAsia="Times New Roman" w:hAnsi="Times New Roman" w:cs="Times New Roman"/>
          <w:sz w:val="28"/>
          <w:szCs w:val="28"/>
        </w:rPr>
        <w:t>каргопольские</w:t>
      </w:r>
      <w:proofErr w:type="spellEnd"/>
      <w:r w:rsidRPr="00ED54CE">
        <w:rPr>
          <w:rFonts w:ascii="Times New Roman" w:eastAsia="Times New Roman" w:hAnsi="Times New Roman" w:cs="Times New Roman"/>
          <w:sz w:val="28"/>
          <w:szCs w:val="28"/>
        </w:rPr>
        <w:t xml:space="preserve"> игрушки (и другие по выбору учителя с учётом местных художественных промыслов).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b/>
          <w:sz w:val="28"/>
          <w:szCs w:val="28"/>
        </w:rPr>
        <w:t>Модуль «Архитектура»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b/>
          <w:sz w:val="28"/>
          <w:szCs w:val="28"/>
        </w:rPr>
        <w:t>Модуль «Восприятие произведений искусства»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по рельефному рисунку представления о предмете или явлении, отработка навыков обследования и сравнения величины и формы предметов в натуральном виде и изображенных на рельефном рисунке. 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>Восприятие орнаментальных произведений прикладного искусства (кружево, шитьё, резьба и др.).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>Обсуждение произведения И. И. Левитана, А. И. Куинджи, Н. П. Крымова.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 xml:space="preserve">Восприятие произведений анималистического жанра в скульптуре (произведения В. В. </w:t>
      </w:r>
      <w:proofErr w:type="spellStart"/>
      <w:r w:rsidRPr="00ED54CE">
        <w:rPr>
          <w:rFonts w:ascii="Times New Roman" w:eastAsia="Times New Roman" w:hAnsi="Times New Roman" w:cs="Times New Roman"/>
          <w:sz w:val="28"/>
          <w:szCs w:val="28"/>
        </w:rPr>
        <w:t>Ватагина</w:t>
      </w:r>
      <w:proofErr w:type="spellEnd"/>
      <w:r w:rsidRPr="00ED54CE">
        <w:rPr>
          <w:rFonts w:ascii="Times New Roman" w:eastAsia="Times New Roman" w:hAnsi="Times New Roman" w:cs="Times New Roman"/>
          <w:sz w:val="28"/>
          <w:szCs w:val="28"/>
        </w:rPr>
        <w:t>). Обследование фигурок животных с точки зрения их пропорций, характера движения, пластики.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b/>
          <w:sz w:val="28"/>
          <w:szCs w:val="28"/>
        </w:rPr>
        <w:t>Модуль «Азбука цифровой графики»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средства изображения. Виды линий (в программе </w:t>
      </w:r>
      <w:proofErr w:type="spellStart"/>
      <w:r w:rsidRPr="00ED54CE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ED54CE">
        <w:rPr>
          <w:rFonts w:ascii="Times New Roman" w:eastAsia="Times New Roman" w:hAnsi="Times New Roman" w:cs="Times New Roman"/>
          <w:sz w:val="28"/>
          <w:szCs w:val="28"/>
        </w:rPr>
        <w:t xml:space="preserve"> или другом графическом редакторе).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ED54CE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ED54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 xml:space="preserve">Получение представлений об инструментах традиционного рисования (карандаш, кисточка, ластик, заливка и др.) в программе </w:t>
      </w:r>
      <w:proofErr w:type="spellStart"/>
      <w:r w:rsidRPr="00ED54CE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ED54CE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простых сюжетов </w:t>
      </w:r>
      <w:r w:rsidRPr="00ED54CE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образ дерева).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 xml:space="preserve">Знакомство со способами применения инструментов традиционного рисования в программе </w:t>
      </w:r>
      <w:proofErr w:type="spellStart"/>
      <w:r w:rsidRPr="00ED54CE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ED54CE">
        <w:rPr>
          <w:rFonts w:ascii="Times New Roman" w:eastAsia="Times New Roman" w:hAnsi="Times New Roman" w:cs="Times New Roman"/>
          <w:sz w:val="28"/>
          <w:szCs w:val="28"/>
        </w:rPr>
        <w:t xml:space="preserve"> на основе темы «Тёплый и холодный цвета» (например, «Горящий костёр в синей ночи», «Перо жар-птицы» и др.).</w:t>
      </w:r>
    </w:p>
    <w:p w:rsidR="00ED54CE" w:rsidRPr="00ED54CE" w:rsidRDefault="00ED54CE" w:rsidP="00E649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sz w:val="28"/>
          <w:szCs w:val="28"/>
        </w:rPr>
        <w:t>Художественная фотография. Расположение объекта в кадре. Масштаб. Доминанта. Обсуждение в условиях урока и подробное комментирование педагогом ученических фотографий, соответствующих изучаемой теме.</w:t>
      </w:r>
    </w:p>
    <w:p w:rsidR="00ED54CE" w:rsidRPr="00ED54CE" w:rsidRDefault="00ED54CE" w:rsidP="00ED54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5F3" w:rsidRPr="005835F3" w:rsidRDefault="005835F3" w:rsidP="005835F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10" w:name="_Toc110614552"/>
      <w:bookmarkStart w:id="11" w:name="_Toc141937610"/>
      <w:bookmarkStart w:id="12" w:name="_Toc141938008"/>
      <w:r w:rsidRPr="005835F3">
        <w:rPr>
          <w:rFonts w:ascii="Times New Roman" w:eastAsia="Tahoma" w:hAnsi="Times New Roman" w:cs="Times New Roman"/>
          <w:b/>
          <w:bCs/>
          <w:sz w:val="28"/>
          <w:szCs w:val="28"/>
        </w:rPr>
        <w:t>Планируемые результаты освоения учебного предмета «изобразительное искусство (</w:t>
      </w:r>
      <w:proofErr w:type="spellStart"/>
      <w:r w:rsidRPr="005835F3">
        <w:rPr>
          <w:rFonts w:ascii="Times New Roman" w:eastAsia="Tahoma" w:hAnsi="Times New Roman" w:cs="Times New Roman"/>
          <w:b/>
          <w:bCs/>
          <w:sz w:val="28"/>
          <w:szCs w:val="28"/>
        </w:rPr>
        <w:t>тифлографика</w:t>
      </w:r>
      <w:proofErr w:type="spellEnd"/>
      <w:r w:rsidRPr="005835F3">
        <w:rPr>
          <w:rFonts w:ascii="Times New Roman" w:eastAsia="Tahoma" w:hAnsi="Times New Roman" w:cs="Times New Roman"/>
          <w:b/>
          <w:bCs/>
          <w:sz w:val="28"/>
          <w:szCs w:val="28"/>
        </w:rPr>
        <w:t>)» на уровне начального общего образования</w:t>
      </w:r>
      <w:bookmarkEnd w:id="10"/>
      <w:bookmarkEnd w:id="11"/>
      <w:bookmarkEnd w:id="12"/>
    </w:p>
    <w:p w:rsidR="005835F3" w:rsidRPr="005835F3" w:rsidRDefault="005835F3" w:rsidP="005835F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13" w:name="_Toc110614553"/>
    </w:p>
    <w:p w:rsidR="005835F3" w:rsidRPr="005835F3" w:rsidRDefault="005835F3" w:rsidP="005835F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14" w:name="_Toc141937611"/>
      <w:bookmarkStart w:id="15" w:name="_Toc141938009"/>
      <w:r w:rsidRPr="005835F3">
        <w:rPr>
          <w:rFonts w:ascii="Times New Roman" w:eastAsia="Tahoma" w:hAnsi="Times New Roman" w:cs="Times New Roman"/>
          <w:b/>
          <w:bCs/>
          <w:sz w:val="28"/>
          <w:szCs w:val="28"/>
        </w:rPr>
        <w:t>Личностные результаты</w:t>
      </w:r>
      <w:bookmarkEnd w:id="13"/>
      <w:bookmarkEnd w:id="14"/>
      <w:bookmarkEnd w:id="15"/>
    </w:p>
    <w:p w:rsidR="005835F3" w:rsidRPr="005835F3" w:rsidRDefault="005835F3" w:rsidP="005835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5F3" w:rsidRPr="005835F3" w:rsidRDefault="005835F3" w:rsidP="005835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>Личностные результаты освоения программы по изобразительному искусству (</w:t>
      </w:r>
      <w:proofErr w:type="spellStart"/>
      <w:r w:rsidRPr="005835F3">
        <w:rPr>
          <w:rFonts w:ascii="Times New Roman" w:eastAsia="Times New Roman" w:hAnsi="Times New Roman" w:cs="Times New Roman"/>
          <w:sz w:val="28"/>
          <w:szCs w:val="28"/>
        </w:rPr>
        <w:t>тифлографике</w:t>
      </w:r>
      <w:proofErr w:type="spellEnd"/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)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5835F3" w:rsidRPr="005835F3" w:rsidRDefault="005835F3" w:rsidP="005835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5835F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будут сформированы следующие личностные результаты: </w:t>
      </w:r>
    </w:p>
    <w:p w:rsidR="005835F3" w:rsidRPr="005835F3" w:rsidRDefault="005835F3" w:rsidP="005835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уважение и ценностное отношение к своей Родине – России; ценностно-смысловые ориентации и установки, отражающие индивидуально-личностные позиции и социально значимые личностные качества; духовно-нравственное развитие </w:t>
      </w:r>
      <w:proofErr w:type="gramStart"/>
      <w:r w:rsidRPr="005835F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835F3" w:rsidRPr="005835F3" w:rsidRDefault="005835F3" w:rsidP="005835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мотивация к познанию и обучению, готовность к саморазвитию и активному участию в социально-значимой деятельности; </w:t>
      </w:r>
    </w:p>
    <w:p w:rsidR="005835F3" w:rsidRPr="005835F3" w:rsidRDefault="005835F3" w:rsidP="005835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 </w:t>
      </w:r>
    </w:p>
    <w:p w:rsidR="005835F3" w:rsidRPr="005835F3" w:rsidRDefault="005835F3" w:rsidP="005835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i/>
          <w:sz w:val="28"/>
          <w:szCs w:val="28"/>
        </w:rPr>
        <w:t>Патриотическое воспитание</w:t>
      </w: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через освоение </w:t>
      </w:r>
      <w:proofErr w:type="gramStart"/>
      <w:r w:rsidRPr="005835F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835F3" w:rsidRPr="005835F3" w:rsidRDefault="005835F3" w:rsidP="005835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i/>
          <w:sz w:val="28"/>
          <w:szCs w:val="28"/>
        </w:rPr>
        <w:t>Гражданское воспитание</w:t>
      </w: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 </w:t>
      </w:r>
    </w:p>
    <w:p w:rsidR="005835F3" w:rsidRPr="005835F3" w:rsidRDefault="005835F3" w:rsidP="005835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i/>
          <w:sz w:val="28"/>
          <w:szCs w:val="28"/>
        </w:rPr>
        <w:t>Духовно-нравственное воспитание</w:t>
      </w: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 является стержнем художественного развития обучающегося, приобщения его к искусству как сфере, концентрирующей в </w:t>
      </w:r>
      <w:r w:rsidRPr="005835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</w:t>
      </w:r>
      <w:proofErr w:type="gramStart"/>
      <w:r w:rsidRPr="005835F3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:rsidR="005835F3" w:rsidRPr="005835F3" w:rsidRDefault="005835F3" w:rsidP="005835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i/>
          <w:sz w:val="28"/>
          <w:szCs w:val="28"/>
        </w:rPr>
        <w:t>Эстетическое воспитание</w:t>
      </w: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5835F3">
        <w:rPr>
          <w:rFonts w:ascii="Times New Roman" w:eastAsia="Times New Roman" w:hAnsi="Times New Roman" w:cs="Times New Roman"/>
          <w:sz w:val="28"/>
          <w:szCs w:val="28"/>
        </w:rPr>
        <w:t>прекрасном</w:t>
      </w:r>
      <w:proofErr w:type="gramEnd"/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 </w:t>
      </w:r>
    </w:p>
    <w:p w:rsidR="005835F3" w:rsidRPr="005835F3" w:rsidRDefault="005835F3" w:rsidP="005835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i/>
          <w:sz w:val="28"/>
          <w:szCs w:val="28"/>
        </w:rPr>
        <w:t>Ценности познавательной деятельности</w:t>
      </w: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 </w:t>
      </w:r>
    </w:p>
    <w:p w:rsidR="005835F3" w:rsidRPr="005835F3" w:rsidRDefault="005835F3" w:rsidP="005835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i/>
          <w:sz w:val="28"/>
          <w:szCs w:val="28"/>
        </w:rPr>
        <w:t>Экологическое воспитание</w:t>
      </w: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 происходит в процессе художественн</w:t>
      </w:r>
      <w:proofErr w:type="gramStart"/>
      <w:r w:rsidRPr="005835F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эстетического наблюдения природы и её образа в произведениях искусства. Формирование эстетических чу</w:t>
      </w:r>
      <w:proofErr w:type="gramStart"/>
      <w:r w:rsidRPr="005835F3">
        <w:rPr>
          <w:rFonts w:ascii="Times New Roman" w:eastAsia="Times New Roman" w:hAnsi="Times New Roman" w:cs="Times New Roman"/>
          <w:sz w:val="28"/>
          <w:szCs w:val="28"/>
        </w:rPr>
        <w:t>вств сп</w:t>
      </w:r>
      <w:proofErr w:type="gramEnd"/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особствует активному неприятию действий, приносящих вред окружающей среде. </w:t>
      </w:r>
    </w:p>
    <w:p w:rsidR="005835F3" w:rsidRPr="005835F3" w:rsidRDefault="005835F3" w:rsidP="005835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i/>
          <w:sz w:val="28"/>
          <w:szCs w:val="28"/>
        </w:rPr>
        <w:t>Трудовое воспитание</w:t>
      </w: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5835F3">
        <w:rPr>
          <w:rFonts w:ascii="Times New Roman" w:eastAsia="Times New Roman" w:hAnsi="Times New Roman" w:cs="Times New Roman"/>
          <w:sz w:val="28"/>
          <w:szCs w:val="28"/>
        </w:rPr>
        <w:t>стремление достичь результат</w:t>
      </w:r>
      <w:proofErr w:type="gramEnd"/>
      <w:r w:rsidRPr="005835F3">
        <w:rPr>
          <w:rFonts w:ascii="Times New Roman" w:eastAsia="Times New Roman" w:hAnsi="Times New Roman" w:cs="Times New Roman"/>
          <w:sz w:val="28"/>
          <w:szCs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:rsidR="005835F3" w:rsidRDefault="005835F3" w:rsidP="005835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b/>
          <w:sz w:val="28"/>
          <w:szCs w:val="28"/>
        </w:rPr>
        <w:t>Специальные личностные результаты:</w:t>
      </w:r>
    </w:p>
    <w:p w:rsidR="005835F3" w:rsidRDefault="005835F3" w:rsidP="005835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формировать эстетические чувства, впечатления от восприятия предметов и явлений окружающего мира.</w:t>
      </w:r>
    </w:p>
    <w:p w:rsidR="005835F3" w:rsidRPr="005835F3" w:rsidRDefault="005835F3" w:rsidP="005835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дифференциации и осмыслению картины мира.</w:t>
      </w:r>
    </w:p>
    <w:p w:rsidR="005835F3" w:rsidRPr="005835F3" w:rsidRDefault="005835F3" w:rsidP="005835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5F3" w:rsidRPr="005835F3" w:rsidRDefault="005835F3" w:rsidP="005835F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16" w:name="_Toc110614554"/>
      <w:bookmarkStart w:id="17" w:name="_Toc141937612"/>
      <w:bookmarkStart w:id="18" w:name="_Toc141938010"/>
      <w:proofErr w:type="spellStart"/>
      <w:r w:rsidRPr="005835F3">
        <w:rPr>
          <w:rFonts w:ascii="Times New Roman" w:eastAsia="Tahoma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835F3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результаты</w:t>
      </w:r>
      <w:bookmarkEnd w:id="16"/>
      <w:bookmarkEnd w:id="17"/>
      <w:bookmarkEnd w:id="18"/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i/>
          <w:sz w:val="28"/>
          <w:szCs w:val="28"/>
        </w:rPr>
        <w:t>Пространственные представления и сенсорные способности:</w:t>
      </w: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 форму предмета, конструкции; выявлять доминантные черты (характерные особенности) в визуальном образе;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сравнивать плоскостные и пространственные объекты по заданным основаниям;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находить ассоциативные связи между визуальными образами разных форм и предметов; сопоставлять части и целое в видимом образе, предмете, конструкции;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пропорциональные отношения частей внутри целого и предметов между собой;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обобщать форму составной конструкции; выявлять и анализировать </w:t>
      </w:r>
      <w:r w:rsidRPr="005835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ритмические отношения в пространстве и в изображении (визуальном образе) на установленных основаниях;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передавать обобщенный образ реальности при построении плоской композиции;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соотносить тональные отношения (тёмное – светлое) в пространственных и плоскостных объектах;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выявлять и анализировать эмоциональное воздействие цветовых отношений в пространственной среде и плоскостном изображении.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5835F3">
        <w:rPr>
          <w:rFonts w:ascii="Times New Roman" w:eastAsia="Times New Roman" w:hAnsi="Times New Roman" w:cs="Times New Roman"/>
          <w:i/>
          <w:sz w:val="28"/>
          <w:szCs w:val="28"/>
        </w:rPr>
        <w:t>базовые логические и исследовательские действия</w:t>
      </w: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 как часть познавательных универсальных учебных действий: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 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знаково-символические средства для составления орнаментов и декоративных композиций;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классифицировать произведения искусства по видам и, соответственно, по назначению в жизни людей;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ставить и использовать вопросы как исследовательский инструмент познания.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У обучающегося будут сформированы </w:t>
      </w:r>
      <w:r w:rsidRPr="005835F3">
        <w:rPr>
          <w:rFonts w:ascii="Times New Roman" w:eastAsia="Times New Roman" w:hAnsi="Times New Roman" w:cs="Times New Roman"/>
          <w:i/>
          <w:sz w:val="28"/>
          <w:szCs w:val="28"/>
        </w:rPr>
        <w:t>умения работать с информацией</w:t>
      </w: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 как часть познавательных универсальных учебных действий: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электронные образовательные ресурсы; работать с электронными учебниками и учебными пособиями;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самостоятельно подготавливать информацию на заданную или выбранную тему и представлять её в различных видах: рисунках и эскизах, электронных презентациях;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5835F3">
        <w:rPr>
          <w:rFonts w:ascii="Times New Roman" w:eastAsia="Times New Roman" w:hAnsi="Times New Roman" w:cs="Times New Roman"/>
          <w:sz w:val="28"/>
          <w:szCs w:val="28"/>
        </w:rPr>
        <w:t>квестов</w:t>
      </w:r>
      <w:proofErr w:type="spellEnd"/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, предложенных учителем; соблюдать правила информационной безопасности при работе в Интернете.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У обучающегося будут сформированы </w:t>
      </w:r>
      <w:r w:rsidRPr="005835F3">
        <w:rPr>
          <w:rFonts w:ascii="Times New Roman" w:eastAsia="Times New Roman" w:hAnsi="Times New Roman" w:cs="Times New Roman"/>
          <w:i/>
          <w:sz w:val="28"/>
          <w:szCs w:val="28"/>
        </w:rPr>
        <w:t>умения общения</w:t>
      </w: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 как часть коммуникативных универсальных учебных действий: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понимать искусство в качестве особого языка общения – межличностного (автор – зритель), между поколениями, между народами;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демонстрировать и объяснять результаты своего творческого, художественного или исследовательского опыта;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У обучающегося будут сформированы </w:t>
      </w:r>
      <w:r w:rsidRPr="005835F3">
        <w:rPr>
          <w:rFonts w:ascii="Times New Roman" w:eastAsia="Times New Roman" w:hAnsi="Times New Roman" w:cs="Times New Roman"/>
          <w:i/>
          <w:sz w:val="28"/>
          <w:szCs w:val="28"/>
        </w:rPr>
        <w:t>умения самоорганизации и самоконтроля</w:t>
      </w: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 как часть регулятивных универсальных учебных действий: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внимательно относиться и выполнять учебные задачи, поставленные учителем; соблюдать последовательность учебных действий при выполнении задания;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5F3">
        <w:rPr>
          <w:rFonts w:ascii="Times New Roman" w:eastAsia="Times New Roman" w:hAnsi="Times New Roman" w:cs="Times New Roman"/>
          <w:sz w:val="28"/>
          <w:szCs w:val="28"/>
        </w:rPr>
        <w:t>порядок в окружающем пространстве и бережно относясь</w:t>
      </w:r>
      <w:proofErr w:type="gramEnd"/>
      <w:r w:rsidRPr="005835F3">
        <w:rPr>
          <w:rFonts w:ascii="Times New Roman" w:eastAsia="Times New Roman" w:hAnsi="Times New Roman" w:cs="Times New Roman"/>
          <w:sz w:val="28"/>
          <w:szCs w:val="28"/>
        </w:rPr>
        <w:t xml:space="preserve"> к используемым материалам; 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835F3" w:rsidRPr="005835F3" w:rsidRDefault="005835F3" w:rsidP="005835F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F1F" w:rsidRDefault="005835F3" w:rsidP="00F66F1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F3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Специальные </w:t>
      </w:r>
      <w:proofErr w:type="spellStart"/>
      <w:r w:rsidRPr="005835F3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835F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F66F1F" w:rsidRDefault="005835F3" w:rsidP="00F66F1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F3">
        <w:rPr>
          <w:rFonts w:ascii="Times New Roman" w:eastAsia="Bookman Old Style" w:hAnsi="Times New Roman" w:cs="Times New Roman"/>
          <w:sz w:val="28"/>
          <w:szCs w:val="28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F66F1F" w:rsidRDefault="005835F3" w:rsidP="00F66F1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F3">
        <w:rPr>
          <w:rFonts w:ascii="Times New Roman" w:eastAsia="Bookman Old Style" w:hAnsi="Times New Roman" w:cs="Times New Roman"/>
          <w:sz w:val="28"/>
          <w:szCs w:val="28"/>
        </w:rPr>
        <w:t>применять осязательный и слуховой способы восприятия материала;</w:t>
      </w:r>
    </w:p>
    <w:p w:rsidR="00F66F1F" w:rsidRDefault="005835F3" w:rsidP="00F66F1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F3">
        <w:rPr>
          <w:rFonts w:ascii="Times New Roman" w:eastAsia="Bookman Old Style" w:hAnsi="Times New Roman" w:cs="Times New Roman"/>
          <w:sz w:val="28"/>
          <w:szCs w:val="28"/>
        </w:rPr>
        <w:t>читать и писать с использованием рельефно-точечной системы Л. Брайля;</w:t>
      </w:r>
    </w:p>
    <w:p w:rsidR="00F66F1F" w:rsidRDefault="005835F3" w:rsidP="00F66F1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F3">
        <w:rPr>
          <w:rFonts w:ascii="Times New Roman" w:eastAsia="Bookman Old Style" w:hAnsi="Times New Roman" w:cs="Times New Roman"/>
          <w:sz w:val="28"/>
          <w:szCs w:val="28"/>
        </w:rPr>
        <w:t xml:space="preserve">применять современные средства коммуникации и </w:t>
      </w:r>
      <w:proofErr w:type="spellStart"/>
      <w:r w:rsidRPr="005835F3">
        <w:rPr>
          <w:rFonts w:ascii="Times New Roman" w:eastAsia="Bookman Old Style" w:hAnsi="Times New Roman" w:cs="Times New Roman"/>
          <w:sz w:val="28"/>
          <w:szCs w:val="28"/>
        </w:rPr>
        <w:t>тифлотехнические</w:t>
      </w:r>
      <w:proofErr w:type="spellEnd"/>
      <w:r w:rsidRPr="005835F3">
        <w:rPr>
          <w:rFonts w:ascii="Times New Roman" w:eastAsia="Bookman Old Style" w:hAnsi="Times New Roman" w:cs="Times New Roman"/>
          <w:sz w:val="28"/>
          <w:szCs w:val="28"/>
        </w:rPr>
        <w:t xml:space="preserve"> средства;</w:t>
      </w:r>
    </w:p>
    <w:p w:rsidR="00F66F1F" w:rsidRDefault="005835F3" w:rsidP="00F66F1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F3">
        <w:rPr>
          <w:rFonts w:ascii="Times New Roman" w:eastAsia="Bookman Old Style" w:hAnsi="Times New Roman" w:cs="Times New Roman"/>
          <w:sz w:val="28"/>
          <w:szCs w:val="28"/>
        </w:rPr>
        <w:t>осуществлять пространственную и социально-бытовую ориентировку;</w:t>
      </w:r>
    </w:p>
    <w:p w:rsidR="00F66F1F" w:rsidRDefault="005835F3" w:rsidP="00F66F1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F3">
        <w:rPr>
          <w:rFonts w:ascii="Times New Roman" w:eastAsia="Bookman Old Style" w:hAnsi="Times New Roman" w:cs="Times New Roman"/>
          <w:sz w:val="28"/>
          <w:szCs w:val="28"/>
        </w:rPr>
        <w:t>применять приемы отбора и систематизации материала на определенную тему;</w:t>
      </w:r>
    </w:p>
    <w:p w:rsidR="00F66F1F" w:rsidRDefault="005835F3" w:rsidP="00F66F1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F3">
        <w:rPr>
          <w:rFonts w:ascii="Times New Roman" w:eastAsia="Bookman Old Style" w:hAnsi="Times New Roman" w:cs="Times New Roman"/>
          <w:sz w:val="28"/>
          <w:szCs w:val="28"/>
        </w:rPr>
        <w:t>вести самостоятельный поиск информации;</w:t>
      </w:r>
    </w:p>
    <w:p w:rsidR="00F66F1F" w:rsidRDefault="005835F3" w:rsidP="00F66F1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F3">
        <w:rPr>
          <w:rFonts w:ascii="Times New Roman" w:eastAsia="Bookman Old Style" w:hAnsi="Times New Roman" w:cs="Times New Roman"/>
          <w:sz w:val="28"/>
          <w:szCs w:val="28"/>
        </w:rPr>
        <w:t xml:space="preserve">преобразовывать, сохранять и передавать информацию, полученную в результате чтения или </w:t>
      </w:r>
      <w:proofErr w:type="spellStart"/>
      <w:r w:rsidRPr="005835F3">
        <w:rPr>
          <w:rFonts w:ascii="Times New Roman" w:eastAsia="Bookman Old Style" w:hAnsi="Times New Roman" w:cs="Times New Roman"/>
          <w:sz w:val="28"/>
          <w:szCs w:val="28"/>
        </w:rPr>
        <w:t>аудирования</w:t>
      </w:r>
      <w:proofErr w:type="spellEnd"/>
      <w:r w:rsidRPr="005835F3">
        <w:rPr>
          <w:rFonts w:ascii="Times New Roman" w:eastAsia="Bookman Old Style" w:hAnsi="Times New Roman" w:cs="Times New Roman"/>
          <w:sz w:val="28"/>
          <w:szCs w:val="28"/>
        </w:rPr>
        <w:t>;</w:t>
      </w:r>
    </w:p>
    <w:p w:rsidR="00F66F1F" w:rsidRDefault="005835F3" w:rsidP="00F66F1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F3">
        <w:rPr>
          <w:rFonts w:ascii="Times New Roman" w:eastAsia="Bookman Old Style" w:hAnsi="Times New Roman" w:cs="Times New Roman"/>
          <w:sz w:val="28"/>
          <w:szCs w:val="28"/>
        </w:rPr>
        <w:t>принимать участие в речевом общении, соблюдая нормы речевого этикета;</w:t>
      </w:r>
    </w:p>
    <w:p w:rsidR="00F66F1F" w:rsidRDefault="005835F3" w:rsidP="00F66F1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F3">
        <w:rPr>
          <w:rFonts w:ascii="Times New Roman" w:eastAsia="Bookman Old Style" w:hAnsi="Times New Roman" w:cs="Times New Roman"/>
          <w:sz w:val="28"/>
          <w:szCs w:val="28"/>
        </w:rPr>
        <w:t>адекватно использовать жесты, мимику в процессе речевого общения;</w:t>
      </w:r>
    </w:p>
    <w:p w:rsidR="00F66F1F" w:rsidRDefault="005835F3" w:rsidP="00F66F1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F3">
        <w:rPr>
          <w:rFonts w:ascii="Times New Roman" w:eastAsia="Bookman Old Style" w:hAnsi="Times New Roman" w:cs="Times New Roman"/>
          <w:sz w:val="28"/>
          <w:szCs w:val="28"/>
        </w:rPr>
        <w:t>осуществлять речевой самоконтроль в процессе учебной деятельности и в повседневной коммуникации;</w:t>
      </w:r>
    </w:p>
    <w:p w:rsidR="00F66F1F" w:rsidRDefault="005835F3" w:rsidP="00F66F1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F3">
        <w:rPr>
          <w:rFonts w:ascii="Times New Roman" w:eastAsia="Bookman Old Style" w:hAnsi="Times New Roman" w:cs="Times New Roman"/>
          <w:sz w:val="28"/>
          <w:szCs w:val="28"/>
        </w:rPr>
        <w:t>оценивать свою речь с точки зрения ее содержания, языкового оформления;</w:t>
      </w:r>
    </w:p>
    <w:p w:rsidR="00F66F1F" w:rsidRDefault="005835F3" w:rsidP="00F66F1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F3">
        <w:rPr>
          <w:rFonts w:ascii="Times New Roman" w:eastAsia="Bookman Old Style" w:hAnsi="Times New Roman" w:cs="Times New Roman"/>
          <w:sz w:val="28"/>
          <w:szCs w:val="28"/>
        </w:rPr>
        <w:t>находить грамматические и речевые ошибки, недочеты, исправлять их;</w:t>
      </w:r>
    </w:p>
    <w:p w:rsidR="005835F3" w:rsidRPr="005835F3" w:rsidRDefault="005835F3" w:rsidP="00F66F1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F3">
        <w:rPr>
          <w:rFonts w:ascii="Times New Roman" w:eastAsia="Bookman Old Style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B54D26" w:rsidRDefault="00B54D26" w:rsidP="00E36BB9">
      <w:pPr>
        <w:spacing w:line="240" w:lineRule="auto"/>
        <w:jc w:val="both"/>
        <w:rPr>
          <w:sz w:val="28"/>
          <w:szCs w:val="28"/>
        </w:rPr>
      </w:pPr>
    </w:p>
    <w:p w:rsidR="007A3845" w:rsidRDefault="007A3845" w:rsidP="007A38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19" w:name="_Toc110614555"/>
      <w:bookmarkStart w:id="20" w:name="_Toc141937613"/>
      <w:bookmarkStart w:id="21" w:name="_Toc141938011"/>
    </w:p>
    <w:p w:rsidR="007A3845" w:rsidRDefault="007A3845" w:rsidP="007A38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7A3845" w:rsidRDefault="007A3845" w:rsidP="007A38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7A3845" w:rsidRDefault="007A3845" w:rsidP="007A38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A3845">
        <w:rPr>
          <w:rFonts w:ascii="Times New Roman" w:eastAsia="Tahoma" w:hAnsi="Times New Roman" w:cs="Times New Roman"/>
          <w:b/>
          <w:bCs/>
          <w:sz w:val="28"/>
          <w:szCs w:val="28"/>
        </w:rPr>
        <w:t>Предметные результаты</w:t>
      </w:r>
      <w:bookmarkEnd w:id="19"/>
      <w:bookmarkEnd w:id="20"/>
      <w:bookmarkEnd w:id="21"/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rebuchet MS" w:hAnsi="Times New Roman" w:cs="Times New Roman"/>
          <w:b/>
          <w:sz w:val="24"/>
          <w:szCs w:val="24"/>
        </w:rPr>
      </w:pPr>
      <w:bookmarkStart w:id="22" w:name="_TOC_250003"/>
      <w:bookmarkStart w:id="23" w:name="_Toc110614557"/>
      <w:bookmarkStart w:id="24" w:name="_Toc141937615"/>
      <w:bookmarkStart w:id="25" w:name="_Toc141938013"/>
      <w:r w:rsidRPr="007A3845">
        <w:rPr>
          <w:rFonts w:ascii="Times New Roman" w:eastAsia="Trebuchet MS" w:hAnsi="Times New Roman" w:cs="Times New Roman"/>
          <w:b/>
          <w:sz w:val="24"/>
          <w:szCs w:val="24"/>
        </w:rPr>
        <w:t xml:space="preserve">2 </w:t>
      </w:r>
      <w:bookmarkEnd w:id="22"/>
      <w:r w:rsidRPr="007A3845">
        <w:rPr>
          <w:rFonts w:ascii="Times New Roman" w:eastAsia="Trebuchet MS" w:hAnsi="Times New Roman" w:cs="Times New Roman"/>
          <w:b/>
          <w:sz w:val="24"/>
          <w:szCs w:val="24"/>
        </w:rPr>
        <w:t>КЛАСС</w:t>
      </w:r>
      <w:bookmarkEnd w:id="23"/>
      <w:bookmarkEnd w:id="24"/>
      <w:bookmarkEnd w:id="25"/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b/>
          <w:sz w:val="28"/>
          <w:szCs w:val="28"/>
        </w:rPr>
        <w:t>Модуль «Графика»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Знать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Приобрести навыки рельефно-графического изображения на основе разной по характеру и способу наложения линии.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Владеть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Владеть навыком осязательного и зрительно-осязательного сравнения пространственных величин, приобретать умения соотносить пропорции в рисунках птиц и животных (с опорой на осязательные и зрительно-осязательные впечатления и анализ).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Приобрести умение выполнять рельефный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 (на доступном уровне).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b/>
          <w:sz w:val="28"/>
          <w:szCs w:val="28"/>
        </w:rPr>
        <w:t>Модуль «Живопись»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Владеть (на доступном уровне) навыками работы цветом, навыками смешения красок, пастозное плотное и прозрачное нанесение краски; выполнять (доступными способами) разный характер мазков и движений кистью, владеть (на доступном уровне) навыками создания выразительной фактуры и кроющие качества гуаши.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Приобрести (на доступном уровне) опыт работы акварельной краской и понимать особенности работы прозрачной краской.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Знать названия основных и составных цветов и способы получения разных оттенков составного цвета.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 xml:space="preserve">Уметь различать и сравнивать тёмные и светлые оттенки цвета; осваивать смешение цветных красок с </w:t>
      </w:r>
      <w:proofErr w:type="gramStart"/>
      <w:r w:rsidRPr="007A3845">
        <w:rPr>
          <w:rFonts w:ascii="Times New Roman" w:eastAsia="Times New Roman" w:hAnsi="Times New Roman" w:cs="Times New Roman"/>
          <w:sz w:val="28"/>
          <w:szCs w:val="28"/>
        </w:rPr>
        <w:t>белой</w:t>
      </w:r>
      <w:proofErr w:type="gramEnd"/>
      <w:r w:rsidRPr="007A3845">
        <w:rPr>
          <w:rFonts w:ascii="Times New Roman" w:eastAsia="Times New Roman" w:hAnsi="Times New Roman" w:cs="Times New Roman"/>
          <w:sz w:val="28"/>
          <w:szCs w:val="28"/>
        </w:rPr>
        <w:t xml:space="preserve"> и чёрной (для изменения их тона) (доступными способами).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Понимать эмоциональную выразительность цвета: цвет звонкий и яркий, радостный; цвет мягкий, «глухой» и мрачный и др.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Приобрести представления и доступный опыт создания пейзажей, передающих разные состояния погоды (туман, грозу и др.) на основе изменения тонального звучания цвета; приобрести представления и доступный опыт передачи разного цветового состояния моря.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Уметь (доступными способами)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b/>
          <w:sz w:val="28"/>
          <w:szCs w:val="28"/>
        </w:rPr>
        <w:t>Модуль «Скульптура»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Знать традиционные игрушки одного из народных художественных промыслов; владеть приёмами и последовательностью лепки игрушки в традициях выбранного промысла; уметь выполнять в технике лепки фигурку сказочного зверя по мотивам традиций выбранного промысла (по выбору: </w:t>
      </w:r>
      <w:proofErr w:type="spellStart"/>
      <w:r w:rsidRPr="007A3845">
        <w:rPr>
          <w:rFonts w:ascii="Times New Roman" w:eastAsia="Times New Roman" w:hAnsi="Times New Roman" w:cs="Times New Roman"/>
          <w:sz w:val="28"/>
          <w:szCs w:val="28"/>
        </w:rPr>
        <w:t>филимоновская</w:t>
      </w:r>
      <w:proofErr w:type="spellEnd"/>
      <w:r w:rsidRPr="007A38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3845">
        <w:rPr>
          <w:rFonts w:ascii="Times New Roman" w:eastAsia="Times New Roman" w:hAnsi="Times New Roman" w:cs="Times New Roman"/>
          <w:sz w:val="28"/>
          <w:szCs w:val="28"/>
        </w:rPr>
        <w:t>абашевская</w:t>
      </w:r>
      <w:proofErr w:type="spellEnd"/>
      <w:r w:rsidRPr="007A38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3845">
        <w:rPr>
          <w:rFonts w:ascii="Times New Roman" w:eastAsia="Times New Roman" w:hAnsi="Times New Roman" w:cs="Times New Roman"/>
          <w:sz w:val="28"/>
          <w:szCs w:val="28"/>
        </w:rPr>
        <w:t>каргопольская</w:t>
      </w:r>
      <w:proofErr w:type="spellEnd"/>
      <w:r w:rsidRPr="007A3845">
        <w:rPr>
          <w:rFonts w:ascii="Times New Roman" w:eastAsia="Times New Roman" w:hAnsi="Times New Roman" w:cs="Times New Roman"/>
          <w:sz w:val="28"/>
          <w:szCs w:val="28"/>
        </w:rPr>
        <w:t>, дымковская игрушки или с учётом местных промыслов).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Знать об изменениях скульптурного образа при осмотре произведения с разных сторон.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Приобрести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b/>
          <w:sz w:val="28"/>
          <w:szCs w:val="28"/>
        </w:rPr>
        <w:t>Модуль «Декоративно-прикладное искусство»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Уметь обследовать, анализировать и эстетически оценивать разнообразие форм в природе, воспринимаемых как узоры.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3845">
        <w:rPr>
          <w:rFonts w:ascii="Times New Roman" w:eastAsia="Times New Roman" w:hAnsi="Times New Roman" w:cs="Times New Roman"/>
          <w:sz w:val="28"/>
          <w:szCs w:val="28"/>
        </w:rPr>
        <w:t>Уметь 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  <w:proofErr w:type="gramEnd"/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Приобрести доступный опыт выполнения эскиза геометрического орнамента кружева или вышивки на основе природных мотивов.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 xml:space="preserve">Владеть приёмами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7A3845">
        <w:rPr>
          <w:rFonts w:ascii="Times New Roman" w:eastAsia="Times New Roman" w:hAnsi="Times New Roman" w:cs="Times New Roman"/>
          <w:sz w:val="28"/>
          <w:szCs w:val="28"/>
        </w:rPr>
        <w:t>филимоновская</w:t>
      </w:r>
      <w:proofErr w:type="spellEnd"/>
      <w:r w:rsidRPr="007A38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3845">
        <w:rPr>
          <w:rFonts w:ascii="Times New Roman" w:eastAsia="Times New Roman" w:hAnsi="Times New Roman" w:cs="Times New Roman"/>
          <w:sz w:val="28"/>
          <w:szCs w:val="28"/>
        </w:rPr>
        <w:t>абашевская</w:t>
      </w:r>
      <w:proofErr w:type="spellEnd"/>
      <w:r w:rsidRPr="007A38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3845">
        <w:rPr>
          <w:rFonts w:ascii="Times New Roman" w:eastAsia="Times New Roman" w:hAnsi="Times New Roman" w:cs="Times New Roman"/>
          <w:sz w:val="28"/>
          <w:szCs w:val="28"/>
        </w:rPr>
        <w:t>каргопольская</w:t>
      </w:r>
      <w:proofErr w:type="spellEnd"/>
      <w:r w:rsidRPr="007A3845">
        <w:rPr>
          <w:rFonts w:ascii="Times New Roman" w:eastAsia="Times New Roman" w:hAnsi="Times New Roman" w:cs="Times New Roman"/>
          <w:sz w:val="28"/>
          <w:szCs w:val="28"/>
        </w:rPr>
        <w:t>, дымковская игрушки или с учётом местных промыслов).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Приобрести опыт преобразования бытовых подручных нехудожественных материалов в художественные изображения и поделки.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 xml:space="preserve">Уметь изучать,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7A3845">
        <w:rPr>
          <w:rFonts w:ascii="Times New Roman" w:eastAsia="Times New Roman" w:hAnsi="Times New Roman" w:cs="Times New Roman"/>
          <w:sz w:val="28"/>
          <w:szCs w:val="28"/>
        </w:rPr>
        <w:t>Билибина</w:t>
      </w:r>
      <w:proofErr w:type="spellEnd"/>
      <w:r w:rsidRPr="007A3845">
        <w:rPr>
          <w:rFonts w:ascii="Times New Roman" w:eastAsia="Times New Roman" w:hAnsi="Times New Roman" w:cs="Times New Roman"/>
          <w:sz w:val="28"/>
          <w:szCs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Приобрести доступный опыт выполнения рисунков украшений народных былинных персонажей.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b/>
          <w:sz w:val="28"/>
          <w:szCs w:val="28"/>
        </w:rPr>
        <w:t>Модуль «Архитектура»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Владеть приёмами создания объёмных предметов из бумаги и объёмного декорирования предметов из бумаги.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Уметь обследовать, характеризовать конструкцию архитектурных строений (по фотографиям, описываемым педагогом, в условиях урока), указывая составные части и их пропорциональные соотношения.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 xml:space="preserve"> Понимать образ здания, то есть его эмоционального воздействия.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Уметь обследовать,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 xml:space="preserve">Приобрести опыт сочинения и изображения жилья для разных по своему </w:t>
      </w:r>
      <w:r w:rsidRPr="007A3845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характеру героев литературных и народных сказок.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b/>
          <w:sz w:val="28"/>
          <w:szCs w:val="28"/>
        </w:rPr>
        <w:t>Модуль «Восприятие произведений искусства»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Уметь 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Владеть умением вести эстетическое наблюдение явлений природы, а также потребность в таком наблюдении.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Приобрести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Приобрести доступный опыт восприятия, эстетического анализа произведений отечественных художников-пейзажистов (И. И. Левитана, И. И. Шишкина, И. К. Айвазовского, А. И. Куинджи, Н. П. Крымова и других по выбору учителя), а также художников-анималистов (В. В. </w:t>
      </w:r>
      <w:proofErr w:type="spellStart"/>
      <w:r w:rsidRPr="007A3845">
        <w:rPr>
          <w:rFonts w:ascii="Times New Roman" w:eastAsia="Times New Roman" w:hAnsi="Times New Roman" w:cs="Times New Roman"/>
          <w:sz w:val="28"/>
          <w:szCs w:val="28"/>
        </w:rPr>
        <w:t>Ватагина</w:t>
      </w:r>
      <w:proofErr w:type="spellEnd"/>
      <w:r w:rsidRPr="007A3845">
        <w:rPr>
          <w:rFonts w:ascii="Times New Roman" w:eastAsia="Times New Roman" w:hAnsi="Times New Roman" w:cs="Times New Roman"/>
          <w:sz w:val="28"/>
          <w:szCs w:val="28"/>
        </w:rPr>
        <w:t>, Е. И. </w:t>
      </w:r>
      <w:proofErr w:type="spellStart"/>
      <w:r w:rsidRPr="007A3845">
        <w:rPr>
          <w:rFonts w:ascii="Times New Roman" w:eastAsia="Times New Roman" w:hAnsi="Times New Roman" w:cs="Times New Roman"/>
          <w:sz w:val="28"/>
          <w:szCs w:val="28"/>
        </w:rPr>
        <w:t>Чарушина</w:t>
      </w:r>
      <w:proofErr w:type="spellEnd"/>
      <w:r w:rsidRPr="007A3845">
        <w:rPr>
          <w:rFonts w:ascii="Times New Roman" w:eastAsia="Times New Roman" w:hAnsi="Times New Roman" w:cs="Times New Roman"/>
          <w:sz w:val="28"/>
          <w:szCs w:val="28"/>
        </w:rPr>
        <w:t xml:space="preserve"> и других по выбору учителя).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Приобрести доступный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Знать имена и узнавать (на осязательной, зрительно-осязательной основе, по описанию) наиболее известные произведения художников И. И. Левитана, И. И. Шишкина, И. К. Айвазовского, В. М. Васнецова, В. В. </w:t>
      </w:r>
      <w:proofErr w:type="spellStart"/>
      <w:r w:rsidRPr="007A3845">
        <w:rPr>
          <w:rFonts w:ascii="Times New Roman" w:eastAsia="Times New Roman" w:hAnsi="Times New Roman" w:cs="Times New Roman"/>
          <w:sz w:val="28"/>
          <w:szCs w:val="28"/>
        </w:rPr>
        <w:t>Ватагина</w:t>
      </w:r>
      <w:proofErr w:type="spellEnd"/>
      <w:r w:rsidRPr="007A3845">
        <w:rPr>
          <w:rFonts w:ascii="Times New Roman" w:eastAsia="Times New Roman" w:hAnsi="Times New Roman" w:cs="Times New Roman"/>
          <w:sz w:val="28"/>
          <w:szCs w:val="28"/>
        </w:rPr>
        <w:t>, Е. И. </w:t>
      </w:r>
      <w:proofErr w:type="spellStart"/>
      <w:r w:rsidRPr="007A3845">
        <w:rPr>
          <w:rFonts w:ascii="Times New Roman" w:eastAsia="Times New Roman" w:hAnsi="Times New Roman" w:cs="Times New Roman"/>
          <w:sz w:val="28"/>
          <w:szCs w:val="28"/>
        </w:rPr>
        <w:t>Чарушина</w:t>
      </w:r>
      <w:proofErr w:type="spellEnd"/>
      <w:r w:rsidRPr="007A3845">
        <w:rPr>
          <w:rFonts w:ascii="Times New Roman" w:eastAsia="Times New Roman" w:hAnsi="Times New Roman" w:cs="Times New Roman"/>
          <w:sz w:val="28"/>
          <w:szCs w:val="28"/>
        </w:rPr>
        <w:t xml:space="preserve"> (и других по выбору учителя).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b/>
          <w:sz w:val="28"/>
          <w:szCs w:val="28"/>
        </w:rPr>
        <w:t>Модуль «Азбука цифровой графики»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 xml:space="preserve">Владеть (с </w:t>
      </w:r>
      <w:proofErr w:type="spellStart"/>
      <w:r w:rsidRPr="007A3845">
        <w:rPr>
          <w:rFonts w:ascii="Times New Roman" w:eastAsia="Times New Roman" w:hAnsi="Times New Roman" w:cs="Times New Roman"/>
          <w:sz w:val="28"/>
          <w:szCs w:val="28"/>
        </w:rPr>
        <w:t>ассистивной</w:t>
      </w:r>
      <w:proofErr w:type="spellEnd"/>
      <w:r w:rsidRPr="007A3845">
        <w:rPr>
          <w:rFonts w:ascii="Times New Roman" w:eastAsia="Times New Roman" w:hAnsi="Times New Roman" w:cs="Times New Roman"/>
          <w:sz w:val="28"/>
          <w:szCs w:val="28"/>
        </w:rPr>
        <w:t xml:space="preserve"> помощью педагога) возможностями изображения с помощью разных видов линий в программе </w:t>
      </w:r>
      <w:proofErr w:type="spellStart"/>
      <w:r w:rsidRPr="007A3845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7A3845">
        <w:rPr>
          <w:rFonts w:ascii="Times New Roman" w:eastAsia="Times New Roman" w:hAnsi="Times New Roman" w:cs="Times New Roman"/>
          <w:sz w:val="28"/>
          <w:szCs w:val="28"/>
        </w:rPr>
        <w:t xml:space="preserve"> (или другом графическом редакторе).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 xml:space="preserve">Владеть (с </w:t>
      </w:r>
      <w:proofErr w:type="spellStart"/>
      <w:r w:rsidRPr="007A3845">
        <w:rPr>
          <w:rFonts w:ascii="Times New Roman" w:eastAsia="Times New Roman" w:hAnsi="Times New Roman" w:cs="Times New Roman"/>
          <w:sz w:val="28"/>
          <w:szCs w:val="28"/>
        </w:rPr>
        <w:t>ассистивной</w:t>
      </w:r>
      <w:proofErr w:type="spellEnd"/>
      <w:r w:rsidRPr="007A3845">
        <w:rPr>
          <w:rFonts w:ascii="Times New Roman" w:eastAsia="Times New Roman" w:hAnsi="Times New Roman" w:cs="Times New Roman"/>
          <w:sz w:val="28"/>
          <w:szCs w:val="28"/>
        </w:rPr>
        <w:t xml:space="preserve"> помощью педагога) приёмами трансформации и копирования геометрических фигур в программе </w:t>
      </w:r>
      <w:proofErr w:type="spellStart"/>
      <w:r w:rsidRPr="007A3845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7A3845">
        <w:rPr>
          <w:rFonts w:ascii="Times New Roman" w:eastAsia="Times New Roman" w:hAnsi="Times New Roman" w:cs="Times New Roman"/>
          <w:sz w:val="28"/>
          <w:szCs w:val="28"/>
        </w:rPr>
        <w:t>, а также построения из них простых рисунков или орнаментов.</w:t>
      </w:r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3845">
        <w:rPr>
          <w:rFonts w:ascii="Times New Roman" w:eastAsia="Times New Roman" w:hAnsi="Times New Roman" w:cs="Times New Roman"/>
          <w:sz w:val="28"/>
          <w:szCs w:val="28"/>
        </w:rPr>
        <w:t xml:space="preserve">Уметь (с </w:t>
      </w:r>
      <w:proofErr w:type="spellStart"/>
      <w:r w:rsidRPr="007A3845">
        <w:rPr>
          <w:rFonts w:ascii="Times New Roman" w:eastAsia="Times New Roman" w:hAnsi="Times New Roman" w:cs="Times New Roman"/>
          <w:sz w:val="28"/>
          <w:szCs w:val="28"/>
        </w:rPr>
        <w:t>ассистивной</w:t>
      </w:r>
      <w:proofErr w:type="spellEnd"/>
      <w:r w:rsidRPr="007A3845">
        <w:rPr>
          <w:rFonts w:ascii="Times New Roman" w:eastAsia="Times New Roman" w:hAnsi="Times New Roman" w:cs="Times New Roman"/>
          <w:sz w:val="28"/>
          <w:szCs w:val="28"/>
        </w:rPr>
        <w:t xml:space="preserve"> помощью педагога) в компьютерном редакторе (например, </w:t>
      </w:r>
      <w:proofErr w:type="spellStart"/>
      <w:r w:rsidRPr="007A3845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7A3845">
        <w:rPr>
          <w:rFonts w:ascii="Times New Roman" w:eastAsia="Times New Roman" w:hAnsi="Times New Roman" w:cs="Times New Roman"/>
          <w:sz w:val="28"/>
          <w:szCs w:val="28"/>
        </w:rPr>
        <w:t>) инструменты и техники — карандаш, кисточка, ластик, заливка и др. — и создавать простые рисунки или композиции (например, образ дерева).</w:t>
      </w:r>
      <w:proofErr w:type="gramEnd"/>
    </w:p>
    <w:p w:rsidR="007A3845" w:rsidRPr="007A3845" w:rsidRDefault="007A3845" w:rsidP="007A3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45">
        <w:rPr>
          <w:rFonts w:ascii="Times New Roman" w:eastAsia="Times New Roman" w:hAnsi="Times New Roman" w:cs="Times New Roman"/>
          <w:sz w:val="28"/>
          <w:szCs w:val="28"/>
        </w:rPr>
        <w:t>Понимать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:rsidR="009D4328" w:rsidRDefault="009D4328" w:rsidP="009D432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26" w:name="_TOC_250000"/>
      <w:bookmarkStart w:id="27" w:name="_Toc110614560"/>
      <w:bookmarkStart w:id="28" w:name="_Toc141937619"/>
      <w:bookmarkStart w:id="29" w:name="_Toc141938017"/>
    </w:p>
    <w:bookmarkEnd w:id="26"/>
    <w:bookmarkEnd w:id="27"/>
    <w:bookmarkEnd w:id="28"/>
    <w:bookmarkEnd w:id="29"/>
    <w:p w:rsidR="009D4328" w:rsidRDefault="009D4328" w:rsidP="009D432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9D4328" w:rsidRDefault="009D4328" w:rsidP="009D432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9D4328" w:rsidRDefault="009D4328" w:rsidP="009D432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9D4328" w:rsidRDefault="009D4328" w:rsidP="009D432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9D4328" w:rsidRDefault="009D4328" w:rsidP="009D432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9D4328" w:rsidRDefault="009D4328" w:rsidP="009D432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9D4328" w:rsidRDefault="009D4328" w:rsidP="009D432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9D4328" w:rsidRDefault="009D4328" w:rsidP="009D432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9D4328" w:rsidRDefault="009D4328" w:rsidP="009D432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9D4328" w:rsidRDefault="009D4328" w:rsidP="00E36BB9">
      <w:pPr>
        <w:spacing w:line="240" w:lineRule="auto"/>
        <w:jc w:val="both"/>
        <w:rPr>
          <w:sz w:val="28"/>
          <w:szCs w:val="28"/>
        </w:rPr>
        <w:sectPr w:rsidR="009D4328" w:rsidSect="00E36B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4328" w:rsidRDefault="009D4328" w:rsidP="009D432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9D4328">
        <w:rPr>
          <w:rFonts w:ascii="Times New Roman" w:eastAsia="Tahoma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EF1939" w:rsidRPr="00EF1939" w:rsidRDefault="00EF1939" w:rsidP="00EF193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30" w:name="_Toc141938019"/>
      <w:r w:rsidRPr="00EF1939">
        <w:rPr>
          <w:rFonts w:ascii="Times New Roman" w:eastAsia="Tahoma" w:hAnsi="Times New Roman" w:cs="Times New Roman"/>
          <w:b/>
          <w:bCs/>
          <w:sz w:val="24"/>
          <w:szCs w:val="24"/>
        </w:rPr>
        <w:t>2 КЛАСС</w:t>
      </w:r>
      <w:bookmarkEnd w:id="30"/>
    </w:p>
    <w:p w:rsidR="00EF1939" w:rsidRPr="00EF1939" w:rsidRDefault="00EF1939" w:rsidP="00EF19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2005"/>
        <w:gridCol w:w="3765"/>
        <w:gridCol w:w="5149"/>
        <w:gridCol w:w="4695"/>
      </w:tblGrid>
      <w:tr w:rsidR="00DA2E40" w:rsidRPr="00EF1939" w:rsidTr="00DA2E40">
        <w:tc>
          <w:tcPr>
            <w:tcW w:w="2028" w:type="dxa"/>
          </w:tcPr>
          <w:p w:rsidR="00DA2E40" w:rsidRPr="00EF1939" w:rsidRDefault="00DA2E40" w:rsidP="00EF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3913" w:type="dxa"/>
          </w:tcPr>
          <w:p w:rsidR="00DA2E40" w:rsidRPr="00EF1939" w:rsidRDefault="00DA2E40" w:rsidP="00EF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5399" w:type="dxa"/>
          </w:tcPr>
          <w:p w:rsidR="00DA2E40" w:rsidRPr="00EF1939" w:rsidRDefault="00DA2E40" w:rsidP="00EF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74" w:type="dxa"/>
          </w:tcPr>
          <w:p w:rsidR="00DA2E40" w:rsidRPr="00DA2E40" w:rsidRDefault="00DA2E40" w:rsidP="00EF19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2E40">
              <w:rPr>
                <w:rFonts w:ascii="Times New Roman" w:hAnsi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DA2E4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A2E40">
              <w:rPr>
                <w:rFonts w:ascii="Times New Roman" w:hAnsi="Times New Roman"/>
                <w:b/>
                <w:sz w:val="24"/>
                <w:szCs w:val="24"/>
              </w:rPr>
              <w:t>цифровые</w:t>
            </w:r>
            <w:proofErr w:type="spellEnd"/>
            <w:r w:rsidRPr="00DA2E4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DA2E40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DA2E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2E40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DA2E40" w:rsidRPr="00EF1939" w:rsidTr="00DA2E40">
        <w:tc>
          <w:tcPr>
            <w:tcW w:w="2028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3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 линий. Выразительность линии. Художественные материалы для линейного рисунка и их свойства. Развитие навыков линейного рисунка.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Пастель и мелки — особенности и выразительные свойства графических материалов, приёмы работы. Ритм пятен: знакомство с основами композиции. Расположение пятна на плоскости листа: сгущение, разброс, доминанта, равновесие, спокойствие и движение.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Пропорции — соотношение частей и целого. Развитие аналитических навыков сравнения пропорций.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Выразительные свойства пропорций. Рисунки различных птиц.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Рисунок с натуры простого предмета. Расположение предмета на листе бумаги. Определение формы предмета. Соотношение частей предмета.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Светлые и тёмные части предмета, тень под предметом. Штриховка. Умение внимательно рассматривать и анализировать форму натурного предмета. Рисунок животного с активным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выражением его характера. Аналитическое рассматривание графики, произведений, созданных в анималистическом жанре</w:t>
            </w:r>
          </w:p>
        </w:tc>
        <w:tc>
          <w:tcPr>
            <w:tcW w:w="5399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Осваивать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приёмы работы графическими материалами и навыки линейного рисунка.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Учиться понимать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 линейного ритма и ритмическую организацию изображения.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Выполнить (доступным способом)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линейный рисунок на тему «Зимний лес».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Осваивать (на доступном уровне)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приёмы работы и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учиться понимать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художественных материалов — пастели и мелков.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Выполнить (доступным способом, в том числе с использованием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пастели) рисунок на заданную тему, например: «Букет цветов» или «Золотой осенний лес».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Исследовать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 игровой форме) изменение содержания изображения в зависимости от изменения расположения пятен на плоскости листа.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Выполнить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технике аппликации композицию на ритмическое расположение пятен: «Ковёр осенних листьев» или «Кружение осенних падающих листьев» (или по усмотрению учителя).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Обследовать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 птиц (по муляжам, рельефно-графическим изображениям, фотографиям, описываемым педагогом) и характеризовать соотношения пропорций в их строении.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Выполнить (доступными способами)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рисунки разных видов птиц, меняя их пропорции (например, рисунки цапли, пингвина и др.).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Выполнить (доступным способом, в том числе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рельефом,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простым карандашом) рисунок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натуры простого предмета (например, предметов своего письменного стола) или небольшого фрукта.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Осваивать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 внимательного обследования объекта.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Осваивать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последовательность этапов ведения рисунка с натуры.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Приобретать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тренировать (на доступном уровне)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навык штриховки.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Определять (с описательной помощью педагога)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самые тёмные и самые светлые места предмета.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Обозначить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тень под предметом.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Обследовать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анималистические рисунки В.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Ватагина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Е.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Чарушина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(в том числе рельефно-графические изображения) (возможно привлечение рисунков других авторов).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Выполнить (доступным способом)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рисунок по памяти или по представлению любимого животного, стараясь изобразить его характер</w:t>
            </w:r>
          </w:p>
        </w:tc>
        <w:tc>
          <w:tcPr>
            <w:tcW w:w="4274" w:type="dxa"/>
          </w:tcPr>
          <w:p w:rsidR="00DA2E40" w:rsidRPr="00862EEE" w:rsidRDefault="004F381C" w:rsidP="00EF1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62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https</w:t>
            </w:r>
            <w:r w:rsidRPr="00862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862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drive</w:t>
            </w:r>
            <w:r w:rsidRPr="00862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862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google</w:t>
            </w:r>
            <w:r w:rsidRPr="00862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862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862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1.Как рисовать деревья./</w:t>
            </w:r>
            <w:proofErr w:type="spellStart"/>
            <w:r w:rsidRPr="00862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kak</w:t>
            </w:r>
            <w:proofErr w:type="spellEnd"/>
            <w:r w:rsidRPr="00862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</w:t>
            </w:r>
            <w:proofErr w:type="spellStart"/>
            <w:r w:rsidRPr="00862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risovat</w:t>
            </w:r>
            <w:proofErr w:type="spellEnd"/>
            <w:r w:rsidRPr="00862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</w:t>
            </w:r>
            <w:proofErr w:type="spellStart"/>
            <w:r w:rsidRPr="00862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derevja</w:t>
            </w:r>
            <w:proofErr w:type="spellEnd"/>
            <w:r w:rsidRPr="00862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62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docx</w:t>
            </w:r>
            <w:proofErr w:type="spellEnd"/>
          </w:p>
          <w:p w:rsidR="00EF5B56" w:rsidRPr="00862EEE" w:rsidRDefault="00EF5B56" w:rsidP="00EF1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F5B56" w:rsidRPr="00862EEE" w:rsidRDefault="00EF5B56" w:rsidP="00EF1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001E0F" w:rsidRDefault="00EF5B56" w:rsidP="00862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E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Как рисовать пастелью/</w:t>
            </w:r>
            <w:proofErr w:type="spellStart"/>
            <w:r w:rsidRPr="00862E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kak</w:t>
            </w:r>
            <w:proofErr w:type="spellEnd"/>
            <w:r w:rsidRPr="00862E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</w:t>
            </w:r>
            <w:proofErr w:type="spellStart"/>
            <w:r w:rsidRPr="00862E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risovat</w:t>
            </w:r>
            <w:proofErr w:type="spellEnd"/>
            <w:r w:rsidRPr="00862E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</w:t>
            </w:r>
            <w:proofErr w:type="spellStart"/>
            <w:r w:rsidRPr="00862E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pastelju</w:t>
            </w:r>
            <w:proofErr w:type="spellEnd"/>
            <w:r w:rsidRPr="00862E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62EE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docx</w:t>
            </w:r>
            <w:proofErr w:type="spellEnd"/>
            <w:r w:rsidRPr="00862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Волшебные краски Видеофрагмент. Элементарные основы рисунка 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01E0F" w:rsidRPr="00001E0F">
              <w:rPr>
                <w:rFonts w:ascii="Times New Roman" w:hAnsi="Times New Roman" w:cs="Times New Roman"/>
                <w:sz w:val="24"/>
                <w:szCs w:val="24"/>
              </w:rPr>
              <w:t>ivedu</w:t>
            </w:r>
            <w:proofErr w:type="spellEnd"/>
            <w:r w:rsidR="00001E0F"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01E0F" w:rsidRPr="00001E0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001E0F"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/000000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2- 1000-4</w:t>
            </w:r>
            <w:proofErr w:type="spellStart"/>
            <w:r w:rsidR="00001E0F" w:rsidRPr="00001E0F">
              <w:rPr>
                <w:rFonts w:ascii="Times New Roman" w:hAnsi="Times New Roman" w:cs="Times New Roman"/>
                <w:sz w:val="24"/>
                <w:szCs w:val="24"/>
              </w:rPr>
              <w:t>ddd</w:t>
            </w:r>
            <w:proofErr w:type="spellEnd"/>
            <w:r w:rsidR="00001E0F"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-27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0- 520046975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90/?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=000008</w:t>
            </w:r>
            <w:proofErr w:type="spellStart"/>
            <w:r w:rsidR="00001E0F" w:rsidRPr="00001E0F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proofErr w:type="spellEnd"/>
            <w:r w:rsidR="00001E0F"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000-4</w:t>
            </w:r>
            <w:proofErr w:type="spellStart"/>
            <w:r w:rsidR="00001E0F" w:rsidRPr="00001E0F">
              <w:rPr>
                <w:rFonts w:ascii="Times New Roman" w:hAnsi="Times New Roman" w:cs="Times New Roman"/>
                <w:sz w:val="24"/>
                <w:szCs w:val="24"/>
              </w:rPr>
              <w:t>ddd</w:t>
            </w:r>
            <w:proofErr w:type="spellEnd"/>
            <w:r w:rsidR="00001E0F"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3- 1</w:t>
            </w:r>
            <w:r w:rsidR="00001E0F" w:rsidRPr="00001E0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0047601049&amp; </w:t>
            </w:r>
          </w:p>
          <w:p w:rsidR="00001E0F" w:rsidRDefault="00001E0F" w:rsidP="00862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5B56" w:rsidRDefault="00001E0F" w:rsidP="00862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Смешение цветов Интерактивное задание 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ivedu</w:t>
            </w:r>
            <w:proofErr w:type="spellEnd"/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/000000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3- 1000-4</w:t>
            </w:r>
            <w:proofErr w:type="spellStart"/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ddd</w:t>
            </w:r>
            <w:proofErr w:type="spellEnd"/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140046975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bac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=000008</w:t>
            </w:r>
            <w:proofErr w:type="spellStart"/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proofErr w:type="spellEnd"/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000-4</w:t>
            </w:r>
            <w:proofErr w:type="spellStart"/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ddd</w:t>
            </w:r>
            <w:proofErr w:type="spellEnd"/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3- 1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0047601049&amp;</w:t>
            </w:r>
          </w:p>
          <w:p w:rsidR="00001E0F" w:rsidRDefault="00001E0F" w:rsidP="00862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E0F" w:rsidRDefault="00001E0F" w:rsidP="00862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E0F" w:rsidRDefault="00001E0F" w:rsidP="00862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E0F" w:rsidRDefault="00001E0F" w:rsidP="00862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E0F" w:rsidRDefault="00001E0F" w:rsidP="00862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E0F" w:rsidRDefault="00001E0F" w:rsidP="00862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E0F" w:rsidRDefault="00001E0F" w:rsidP="00862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E0F" w:rsidRDefault="00001E0F" w:rsidP="00862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E0F" w:rsidRDefault="00001E0F" w:rsidP="00862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E0F" w:rsidRDefault="00001E0F" w:rsidP="00862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E0F" w:rsidRDefault="00001E0F" w:rsidP="00862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E0F" w:rsidRDefault="00001E0F" w:rsidP="00862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E0F" w:rsidRDefault="00001E0F" w:rsidP="00862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E0F" w:rsidRDefault="00001E0F" w:rsidP="00001E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Осень в произведениях искусства. Видеофрагмент. Отражение в искусстве человеческих чувств, идей, отношений к природе, человеку и обществу. 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ivedu</w:t>
            </w:r>
            <w:proofErr w:type="spellEnd"/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/00000102- 1000-4</w:t>
            </w:r>
            <w:proofErr w:type="spellStart"/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ddd</w:t>
            </w:r>
            <w:proofErr w:type="spellEnd"/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-39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1400469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=00000900 -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000-4</w:t>
            </w:r>
            <w:proofErr w:type="spellStart"/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ddd</w:t>
            </w:r>
            <w:proofErr w:type="spellEnd"/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-5949- 15004760179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Красота вокруг нас. Посуда Гжели Видеофрагмент. Знакомство с произведениями народных художественных промыслов России 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ivedu</w:t>
            </w:r>
            <w:proofErr w:type="spellEnd"/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/0000012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1000-4</w:t>
            </w:r>
            <w:proofErr w:type="spellStart"/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ddd</w:t>
            </w:r>
            <w:proofErr w:type="spellEnd"/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-48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8- 5900469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proofErr w:type="spellStart"/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dfb</w:t>
            </w:r>
            <w:proofErr w:type="spellEnd"/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=00000900 -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000-4</w:t>
            </w:r>
            <w:proofErr w:type="spellStart"/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ddd</w:t>
            </w:r>
            <w:proofErr w:type="spellEnd"/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-5949- 15004760179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pupil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&amp;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[]=42&amp;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[]=43&amp;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[]= 44&amp;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[]=45&amp;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=34 6</w:t>
            </w:r>
            <w:proofErr w:type="gramStart"/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исую цветными пятнами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01E0F" w:rsidRPr="00001E0F" w:rsidRDefault="00001E0F" w:rsidP="00001E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Создай с помощью цвет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пятен рисунок «Зимнее утро»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«Знойное лето» Обсуди свою работу в классе. 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eornp</w:t>
            </w:r>
            <w:proofErr w:type="spellEnd"/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sites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default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eor</w:t>
            </w:r>
            <w:proofErr w:type="spellEnd"/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8/43/5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/37/94/1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2/4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/54/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8/0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001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01E0F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proofErr w:type="spellEnd"/>
          </w:p>
        </w:tc>
      </w:tr>
      <w:tr w:rsidR="00DA2E40" w:rsidRPr="00EF1939" w:rsidTr="00DA2E40">
        <w:tc>
          <w:tcPr>
            <w:tcW w:w="2028" w:type="dxa"/>
            <w:vMerge w:val="restart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Модуль</w:t>
            </w:r>
            <w:proofErr w:type="spellEnd"/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3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Цвета основные и составные. Развитие навыков смешивания красок и получения нового цвета.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Приёмы работы гуашью. Разный характер мазков и движений кистью. Пастозное, плотное и прозрачное нанесение краски.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Акварель и её свойства. Акварельные кисти. Приёмы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работы акварелью.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Цвета тёплый и холодный (цветовой контраст).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Цвета тёмный и светлый (тональные отношения).</w:t>
            </w:r>
          </w:p>
        </w:tc>
        <w:tc>
          <w:tcPr>
            <w:tcW w:w="5399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Осваивать (на доступном уровне)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навыки работы с цветом, смешение красок и их наложения.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Узнавать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названия основных и составных цветов.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Выполнить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 на смешение красок и получение различных оттенков составного цвета.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Осваивать (на доступном уровне)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и выразительные возможности работы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кроющей краской «гуашь».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Приобретать (на доступном уровне) опыт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акварелью и понимать особенности работы прозрачной краской.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Узнавать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различать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тёплый и холодный цвета.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Узнавать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делении цвета на </w:t>
            </w:r>
            <w:proofErr w:type="gram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тёплый</w:t>
            </w:r>
            <w:proofErr w:type="gram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холодный.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сравнивать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тёплые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холодные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оттенки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</w:tcPr>
          <w:p w:rsidR="00DA2E40" w:rsidRPr="0083280F" w:rsidRDefault="0083280F" w:rsidP="00EF19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«Работаю пастелью» Знакомство с техникой рисования пастелью. Ученики </w:t>
            </w:r>
            <w:proofErr w:type="gramStart"/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узнают из чего сделана</w:t>
            </w:r>
            <w:proofErr w:type="gramEnd"/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пастель. Модуль учит отличать картины нарисованные пастелью от других работ. 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eornp</w:t>
            </w:r>
            <w:proofErr w:type="spellEnd"/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sites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default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eor</w:t>
            </w:r>
            <w:proofErr w:type="spellEnd"/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8/3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9/</w:t>
            </w:r>
            <w:proofErr w:type="spellStart"/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/26/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8/6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29/76/3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DA2E40" w:rsidRPr="00EF1939" w:rsidTr="00DA2E40">
        <w:tc>
          <w:tcPr>
            <w:tcW w:w="2028" w:type="dxa"/>
            <w:vMerge/>
          </w:tcPr>
          <w:p w:rsidR="00DA2E40" w:rsidRPr="0083280F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3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Затемнение цвета с помощью тёмной краски и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разбеление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цвета. Эмоциональная выразительность цветовых состояний и отношений.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Цвет открытый - звонкий и цвет приглушённый - тихий. Эмоциональная выразительность цвета. 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Произведения художника-мариниста И.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Айвазовского.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Изображение сказочного персонажа с ярко выраженным характером.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</w:t>
            </w:r>
            <w:proofErr w:type="spellEnd"/>
          </w:p>
        </w:tc>
        <w:tc>
          <w:tcPr>
            <w:tcW w:w="5399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Сравнивать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различать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тёмные и светлые оттенки цвета.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Осваивать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смешение цветных красок с </w:t>
            </w:r>
            <w:proofErr w:type="gram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белой</w:t>
            </w:r>
            <w:proofErr w:type="gram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 чёрной для изменения их тона.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Выполнить (доступным способом)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пейзажи, передающие разные состояния погоды (туман, гроза, солнце и др.) на основе изменения тонального звучания цвета.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Осваивать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эмоциональное звучание цвета: цвет звонкий, яркий, глухой.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Приобретать (на доступном уровне) навыки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с цветом.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Понимать, описывать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характеризовать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изменения цвета при передаче контрастных состояний погоды на примере морских пейзажей И. К. Айвазовского и других известных художников-маринистов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выбору учителя).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Запоминать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узнавать (на осязательной, зрительно-осязательной основе, по описанию)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известные картины художника И.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Айвазовского.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Выполнить (доступным способом, в том числе рельефом,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красками рисунки контрастных сказочных персонажей, показывая в изображении их характер (добрый или злой, нежный или грозный и т. п.).</w:t>
            </w:r>
            <w:proofErr w:type="gramEnd"/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Обсуждать, объяснять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какими художественными средствами удалось показать характер сказочных персонажей.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Учиться понимать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что художник всегда выражает своё отношение к тому, что изображает, он может изобразить доброе и злое, грозное и нежное и др.</w:t>
            </w:r>
          </w:p>
        </w:tc>
        <w:tc>
          <w:tcPr>
            <w:tcW w:w="4274" w:type="dxa"/>
          </w:tcPr>
          <w:p w:rsidR="00DA2E40" w:rsidRDefault="0083280F" w:rsidP="00EF1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«Расписываю дымковскую игрушку» Интересный видеосюжет о том, как работают с глиной. Ребёнок не только узнаёт об игрушке, но и может сам её разукрасить. Материал доступный, способствует развитию практических навыков 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eornp</w:t>
            </w:r>
            <w:proofErr w:type="spellEnd"/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sites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default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eor</w:t>
            </w:r>
            <w:proofErr w:type="spellEnd"/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/98/4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/15/60/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5/3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5/1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9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</w:t>
            </w:r>
            <w:proofErr w:type="spellStart"/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proofErr w:type="spellEnd"/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83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280F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  <w:p w:rsidR="008A0261" w:rsidRDefault="008A0261" w:rsidP="00EF1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A0261" w:rsidRPr="008A0261" w:rsidRDefault="008A0261" w:rsidP="00EF19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A0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«Учимся рисовать» В этом разделе подскажут и покажут, как можно научиться рисовать </w:t>
            </w:r>
            <w:r w:rsidRPr="008A0261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8A0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A0261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8A0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A0261">
              <w:rPr>
                <w:rFonts w:ascii="Times New Roman" w:hAnsi="Times New Roman" w:cs="Times New Roman"/>
                <w:sz w:val="24"/>
                <w:szCs w:val="24"/>
              </w:rPr>
              <w:t>teremoc</w:t>
            </w:r>
            <w:proofErr w:type="spellEnd"/>
            <w:r w:rsidRPr="008A0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A026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A0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8A0261">
              <w:rPr>
                <w:rFonts w:ascii="Times New Roman" w:hAnsi="Times New Roman" w:cs="Times New Roman"/>
                <w:sz w:val="24"/>
                <w:szCs w:val="24"/>
              </w:rPr>
              <w:t>ricynki</w:t>
            </w:r>
            <w:proofErr w:type="spellEnd"/>
            <w:r w:rsidRPr="008A0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8A0261">
              <w:rPr>
                <w:rFonts w:ascii="Times New Roman" w:hAnsi="Times New Roman" w:cs="Times New Roman"/>
                <w:sz w:val="24"/>
                <w:szCs w:val="24"/>
              </w:rPr>
              <w:t>ric</w:t>
            </w:r>
            <w:proofErr w:type="spellEnd"/>
            <w:r w:rsidRPr="008A0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261">
              <w:rPr>
                <w:rFonts w:ascii="Times New Roman" w:hAnsi="Times New Roman" w:cs="Times New Roman"/>
                <w:sz w:val="24"/>
                <w:szCs w:val="24"/>
              </w:rPr>
              <w:t>yn</w:t>
            </w:r>
            <w:proofErr w:type="spellEnd"/>
            <w:r w:rsidRPr="008A0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A0261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  <w:proofErr w:type="spellEnd"/>
          </w:p>
        </w:tc>
      </w:tr>
      <w:tr w:rsidR="00DA2E40" w:rsidRPr="00EF1939" w:rsidTr="00DA2E40">
        <w:tc>
          <w:tcPr>
            <w:tcW w:w="2028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Модуль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3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Лепка из пластилина или глины игрушки — сказочного животного по мотивам выбранного народного художественного промысла: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филимоновская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дымковская,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каргопольская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игрушки (и другие по выбору учителя с учётом местных промыслов).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 лепки в соответствии с традициями промысла.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Лепка из пластилина или глины животных с передачей характерной пластики движения.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цельности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добавление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</w:t>
            </w:r>
            <w:proofErr w:type="spellEnd"/>
          </w:p>
        </w:tc>
        <w:tc>
          <w:tcPr>
            <w:tcW w:w="5399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Познакомиться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традиционными игрушками одного из народных художественных промыслов.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Выполнить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задание: лепка фигурки сказочного зверя по мотивам традиций выбранного промысла.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Осваивать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приёмы и последовательность лепки игрушки в традициях выбранного промысла.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Осваивать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приёмы передачи движения и разного характера движений в лепке из пластилина.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Учиться понимать и представлять,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меняется объёмное изображение при взгляде с разных сторон</w:t>
            </w:r>
          </w:p>
        </w:tc>
        <w:tc>
          <w:tcPr>
            <w:tcW w:w="4274" w:type="dxa"/>
          </w:tcPr>
          <w:p w:rsidR="00DA2E40" w:rsidRPr="008A0261" w:rsidRDefault="008A0261" w:rsidP="00EF19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A0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предназначена для создания авторских галерей художников и различных собраний произведений искусств. Представлены</w:t>
            </w:r>
            <w:proofErr w:type="gramStart"/>
            <w:r w:rsidRPr="008A0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A0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авторские галереи, коммерческие галереи, сборники, собрания, музеи, классика, творческие Библиотека изобразительного искусства объединения и т.д. </w:t>
            </w:r>
            <w:r w:rsidRPr="008A0261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8A0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A0261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8A0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A0261">
              <w:rPr>
                <w:rFonts w:ascii="Times New Roman" w:hAnsi="Times New Roman" w:cs="Times New Roman"/>
                <w:sz w:val="24"/>
                <w:szCs w:val="24"/>
              </w:rPr>
              <w:t>artlib</w:t>
            </w:r>
            <w:proofErr w:type="spellEnd"/>
            <w:r w:rsidRPr="008A0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A026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A2E40" w:rsidRPr="00EF1939" w:rsidTr="00DA2E40">
        <w:tc>
          <w:tcPr>
            <w:tcW w:w="2028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3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декоративно-прикладного искусства (кружево, вышивка, ювелирные изделия и т. д.).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Рисунок геометрического орнамента кружева или вышивки.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Декоративная композиция. Ритм пятен в декоративной аппликации. Декоративные изображения животных в игрушках народных промыслов: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филимоновский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олень,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дымковский петух,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каргопольский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Полкан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(по выбору учителя с учётом местных промыслов).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Поделки из подручных нехудожественных материалов.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Декор одежды человека. Разнообразие украшений. Традиционные (исторические, народные) женские и мужские украшения.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 украшений и их значение в жизни людей</w:t>
            </w:r>
          </w:p>
        </w:tc>
        <w:tc>
          <w:tcPr>
            <w:tcW w:w="5399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Обследовать, изучать, анализировать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характеризовать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эстетически оценивать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разнообразие форм в природе, воспринимаемых как узоры.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Сравнивать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сопоставлять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природные явления — узоры (капли, снежинки, паутинки, роса на листьях и др.) с рукотворными произведениями декоративно-прикладного искусства (кружево, шитьё и др.).</w:t>
            </w:r>
            <w:proofErr w:type="gramEnd"/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Выполнить (доступным способом)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эскиз геометрического орнамента кружева или вышивки на основе природных мотивов.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Осваивать приёмы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орнаментального оформления сказочных глиняных зверушек по мотивам народных художественных промыслов (по выбору учителя с учётом местных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промыслов).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Получать опыт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преобразования бытовых подручных нехудожественных материалов в художественные изображения и поделки.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Обследовать, изучать,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анализировать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сравнивать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украшения человека на примерах иллюстраций к народным сказкам, когда украшения не только соответствуют народным традициям, но и выражают характер персонажа.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Учиться понимать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что украшения человека всегда рассказывают о нём, выявляют особенности его характера, представления о красоте.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Знакомиться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изучать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традиционные народные украшения.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Выполнять (доступным способом, в том числе рельефом,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красками рисунки украшений народных былинных персонажей</w:t>
            </w:r>
            <w:proofErr w:type="gramEnd"/>
          </w:p>
        </w:tc>
        <w:tc>
          <w:tcPr>
            <w:tcW w:w="4274" w:type="dxa"/>
          </w:tcPr>
          <w:p w:rsidR="00DA2E40" w:rsidRPr="005672B9" w:rsidRDefault="005672B9" w:rsidP="00EF19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67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Сокровища Российских музеев. ИОМ представляет зал Музея скульптуры С.Т. Коненкова, содержащий скульптуры «сказочного» цикла. Включает также изображения скульптур, текст-описание с гипертекстовым расширением. При помощи стрелочек-навигации можно передвигаться по комнатам</w:t>
            </w:r>
            <w:proofErr w:type="gramStart"/>
            <w:r w:rsidRPr="00567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67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смотреть, что находится вверху и т.д. </w:t>
            </w:r>
            <w:r w:rsidRPr="005672B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67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72B9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567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5672B9">
              <w:rPr>
                <w:rFonts w:ascii="Times New Roman" w:hAnsi="Times New Roman" w:cs="Times New Roman"/>
                <w:sz w:val="24"/>
                <w:szCs w:val="24"/>
              </w:rPr>
              <w:t>eornp</w:t>
            </w:r>
            <w:proofErr w:type="spellEnd"/>
            <w:r w:rsidRPr="00567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672B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67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672B9">
              <w:rPr>
                <w:rFonts w:ascii="Times New Roman" w:hAnsi="Times New Roman" w:cs="Times New Roman"/>
                <w:sz w:val="24"/>
                <w:szCs w:val="24"/>
              </w:rPr>
              <w:t>taxonomy</w:t>
            </w:r>
            <w:r w:rsidRPr="00567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672B9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r w:rsidRPr="00567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/770 </w:t>
            </w:r>
            <w:r w:rsidRPr="005672B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67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Залы музея </w:t>
            </w:r>
            <w:r w:rsidRPr="005672B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67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Музей скульптуры С.Т. Коненкова</w:t>
            </w:r>
          </w:p>
        </w:tc>
      </w:tr>
      <w:tr w:rsidR="00DA2E40" w:rsidRPr="00EF1939" w:rsidTr="00DA2E40">
        <w:tc>
          <w:tcPr>
            <w:tcW w:w="2028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Модуль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3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 здания. Памятники отечественной и западноевропейской архитектуры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 ярко выраженным характером здания.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Рисунок дома для доброго и злого сказочных персонажей (иллюстрация сказки по выбору учителя)</w:t>
            </w:r>
          </w:p>
        </w:tc>
        <w:tc>
          <w:tcPr>
            <w:tcW w:w="5399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Осваивать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приёмы создания объёмных предметов из бумаги.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Осваивать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приёмы объёмного декорирования предметов из бумаги.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Макетировать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бумаги пространство сказочного игрушечного города или детскую площадку.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Развивать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эмоциональное восприятие архитектурных построек.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Рассуждать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объяснять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связь образа здания с его конструкцией и декором.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Рассматривать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исследовать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характеризовать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конструкцию архитектурных построек (по фотографиям в условиях урока).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Приводить примеры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 разных сказочных героев в иллюстрациях известных художников детской книги.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Выполнять (доступными способами)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творческие рисунки зданий (по воображению и представлению, на основе просмотренных материалов) для сказочных героев с разным характером, например для добрых и злых волшебников</w:t>
            </w:r>
          </w:p>
        </w:tc>
        <w:tc>
          <w:tcPr>
            <w:tcW w:w="4274" w:type="dxa"/>
          </w:tcPr>
          <w:p w:rsidR="00DA2E40" w:rsidRPr="00243B17" w:rsidRDefault="00DA2E40" w:rsidP="00EF19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DA2E40" w:rsidRPr="00EF1939" w:rsidTr="00DA2E40">
        <w:tc>
          <w:tcPr>
            <w:tcW w:w="2028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Модуль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3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Художественное наблюдение окружающей природы и красивых природных деталей; анализ их конструкции и эмоционального воздействия.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Сопоставление их с рукотворными произведениями.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Восприятие орнаментальных произведений декоративно-прикладного искусства (кружево, шитьё, резьба по дереву, чеканка и др.).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Произведения живописи с активным выражением цветового состояния в погоде.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Произведения пейзажистов И.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Левитана, И.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Шишкина, А.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Куинджи, Н.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Крымова. Произведения анималистического жанра в графике: В.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Ватагин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Е.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Чарушин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в скульптуре: В.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Ватагин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Наблюдение за животными с точки зрения их пропорций, характера движений, пластики</w:t>
            </w:r>
          </w:p>
        </w:tc>
        <w:tc>
          <w:tcPr>
            <w:tcW w:w="5399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Обследовать, изучать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анализировать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детские рисунки с точки зрения содержания, сюжета, настроения, расположения на листе, цвета и других средств художественной выразительности и в соответствии с учебной задачей, поставленной учителем.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Развивать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потребность и </w:t>
            </w: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осваивать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умения вести эстетические наблюдения явлений природы.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Анализировать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структуру, цветовое состояние, ритмическую организацию наблюдаемого природного явления.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Приобретать опыт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эстетического наблюдения и художественного анализа произведений декоративно-прикладного искусства (кружево, шитьё, резьба и роспись по дереву, роспись по ткани и др.), их орнаментальной организации.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Приобретать опыт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восприятия, эстетического анализа произведений отечественных художников-пейзажистов: И.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Левитана, И.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Шишкина, И.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Айвазовского, А.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Куинджи, Н.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Крымова (и других по выбору учителя); художников-анималистов: В.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Ватагина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Е.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Чарушина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художников В. Ван Гога, К. Моне, А. Матисса (и других по выбору учителя).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Запоминать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 художников И.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Левитана, И.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Шишкина, И. К. Айвазовского, А. И. Куинджи</w:t>
            </w:r>
          </w:p>
        </w:tc>
        <w:tc>
          <w:tcPr>
            <w:tcW w:w="4274" w:type="dxa"/>
          </w:tcPr>
          <w:p w:rsidR="00DA2E40" w:rsidRPr="00243B17" w:rsidRDefault="00DA2E40" w:rsidP="00EF19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DA2E40" w:rsidRPr="00EF1939" w:rsidTr="00DA2E40">
        <w:tc>
          <w:tcPr>
            <w:tcW w:w="2028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графики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3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Компьютерные средства изображения.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Виды линий (в программе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Paint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в другом графическом редакторе).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Paint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Освоение инструментов традиционного рисования (карандаш, кисточка, ластик и др.) в программе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Paint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основе простых сюжетов (например, «Образ дерева»).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инструментов традиционного рисования в программе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Paint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основе темы «Тёплые и холодные цвета».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</w:t>
            </w:r>
          </w:p>
        </w:tc>
        <w:tc>
          <w:tcPr>
            <w:tcW w:w="5399" w:type="dxa"/>
          </w:tcPr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Осваивать доступные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возможности изображения с помощью разных видов линий в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программе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Paint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(или в другом графическом редакторе).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Осваивать (с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ассистивной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помощью педагога и использованием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тифлоинформационных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технологий)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приёмы трансформации, копирования геометрических фигур в программе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Paint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построения из них простых рисунков или орнаментов.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Осваивать (с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ассистивной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помощью педагога и использованием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тифлоинформационных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технологий)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компьютерном редакторе (например,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Paint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художественные инструменты и создавать простые рисунки или композиции (например, «Образ дерева»).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Создавать (с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ассистивной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помощью педагога и использованием </w:t>
            </w:r>
            <w:proofErr w:type="spellStart"/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тифлоинформационных</w:t>
            </w:r>
            <w:proofErr w:type="spellEnd"/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технологий)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программе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</w:rPr>
              <w:t>Paint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цветные рисунки с наглядным контрастом тёплых и холодных цветов (например, «Костёр в синей ночи» или «Перо жар-птицы»).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Осваивать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композиционное построение кадра при фотографировании.</w:t>
            </w:r>
          </w:p>
          <w:p w:rsidR="00DA2E40" w:rsidRPr="00EF1939" w:rsidRDefault="00DA2E40" w:rsidP="00EF1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Участвовать </w:t>
            </w:r>
            <w:r w:rsidRPr="00E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обсуждении композиционного построения кадра фотографии</w:t>
            </w:r>
          </w:p>
        </w:tc>
        <w:tc>
          <w:tcPr>
            <w:tcW w:w="4274" w:type="dxa"/>
          </w:tcPr>
          <w:p w:rsidR="00DA2E40" w:rsidRPr="00243B17" w:rsidRDefault="00DA2E40" w:rsidP="00EF19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0547C5" w:rsidRDefault="000547C5" w:rsidP="000547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47C5" w:rsidRDefault="000547C5" w:rsidP="00E36BB9">
      <w:pPr>
        <w:spacing w:line="240" w:lineRule="auto"/>
        <w:jc w:val="both"/>
        <w:rPr>
          <w:sz w:val="28"/>
          <w:szCs w:val="28"/>
        </w:rPr>
      </w:pPr>
    </w:p>
    <w:p w:rsidR="000547C5" w:rsidRDefault="000547C5" w:rsidP="00E36BB9">
      <w:pPr>
        <w:spacing w:line="240" w:lineRule="auto"/>
        <w:jc w:val="both"/>
        <w:rPr>
          <w:sz w:val="28"/>
          <w:szCs w:val="28"/>
        </w:rPr>
      </w:pPr>
    </w:p>
    <w:p w:rsidR="000547C5" w:rsidRDefault="000547C5" w:rsidP="00E36BB9">
      <w:pPr>
        <w:spacing w:line="240" w:lineRule="auto"/>
        <w:jc w:val="both"/>
        <w:rPr>
          <w:sz w:val="28"/>
          <w:szCs w:val="28"/>
        </w:rPr>
      </w:pPr>
    </w:p>
    <w:p w:rsidR="000547C5" w:rsidRDefault="000547C5" w:rsidP="00E36BB9">
      <w:pPr>
        <w:spacing w:line="240" w:lineRule="auto"/>
        <w:jc w:val="both"/>
        <w:rPr>
          <w:sz w:val="28"/>
          <w:szCs w:val="28"/>
        </w:rPr>
        <w:sectPr w:rsidR="000547C5" w:rsidSect="009D432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547C5" w:rsidRDefault="00887019" w:rsidP="008870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76"/>
        <w:gridCol w:w="1076"/>
      </w:tblGrid>
      <w:tr w:rsidR="00887019" w:rsidTr="00887019">
        <w:tc>
          <w:tcPr>
            <w:tcW w:w="817" w:type="dxa"/>
          </w:tcPr>
          <w:p w:rsidR="00887019" w:rsidRPr="0069641C" w:rsidRDefault="00887019" w:rsidP="00887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64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513" w:type="dxa"/>
          </w:tcPr>
          <w:p w:rsidR="00887019" w:rsidRPr="0069641C" w:rsidRDefault="00887019" w:rsidP="008870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9641C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  <w:r w:rsidRPr="006964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9641C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96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41C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  <w:r w:rsidRPr="006964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87019" w:rsidRPr="0069641C" w:rsidRDefault="00887019" w:rsidP="008870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41C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Pr="0069641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9641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696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41C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76" w:type="dxa"/>
          </w:tcPr>
          <w:p w:rsidR="00887019" w:rsidRPr="0069641C" w:rsidRDefault="00887019" w:rsidP="008870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41C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887019" w:rsidRPr="001F0993" w:rsidTr="00887019">
        <w:tc>
          <w:tcPr>
            <w:tcW w:w="817" w:type="dxa"/>
          </w:tcPr>
          <w:p w:rsidR="00887019" w:rsidRPr="001F0993" w:rsidRDefault="001F0993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</w:tcPr>
          <w:p w:rsidR="00EF5B56" w:rsidRPr="00EF5B56" w:rsidRDefault="00EF5B56" w:rsidP="004F38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63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Модуль «Графика»</w:t>
            </w:r>
          </w:p>
          <w:p w:rsidR="00663D65" w:rsidRPr="00B113FA" w:rsidRDefault="00663D65" w:rsidP="00B113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3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графика? Разнообразие графических материалов. </w:t>
            </w:r>
            <w:r w:rsidR="00B113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 линий. </w:t>
            </w:r>
            <w:r w:rsidR="00B113FA" w:rsidRPr="00663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113FA" w:rsidRPr="00B113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Многообразие линий: </w:t>
            </w:r>
            <w:proofErr w:type="gramStart"/>
            <w:r w:rsidR="00B113FA" w:rsidRPr="00B113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толстые</w:t>
            </w:r>
            <w:proofErr w:type="gramEnd"/>
            <w:r w:rsidR="00B113FA" w:rsidRPr="00B113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тонкие, корявые и изящные, спокойные и порывистые.</w:t>
            </w:r>
            <w:r w:rsidR="00B113FA" w:rsidRPr="00B113FA">
              <w:rPr>
                <w:lang w:val="ru-RU"/>
              </w:rPr>
              <w:t xml:space="preserve"> </w:t>
            </w:r>
            <w:r w:rsidR="00B113FA" w:rsidRPr="00B113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</w:tc>
        <w:tc>
          <w:tcPr>
            <w:tcW w:w="1276" w:type="dxa"/>
          </w:tcPr>
          <w:p w:rsidR="00887019" w:rsidRPr="0081188D" w:rsidRDefault="00EF5B56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30379B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4.09</w:t>
            </w:r>
          </w:p>
        </w:tc>
      </w:tr>
      <w:tr w:rsidR="00887019" w:rsidRPr="001F0993" w:rsidTr="00887019">
        <w:tc>
          <w:tcPr>
            <w:tcW w:w="817" w:type="dxa"/>
          </w:tcPr>
          <w:p w:rsidR="00887019" w:rsidRPr="001F0993" w:rsidRDefault="001F0993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513" w:type="dxa"/>
          </w:tcPr>
          <w:p w:rsidR="00887019" w:rsidRDefault="001D103C" w:rsidP="00663D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Пастель и цветные мелки, акварель, их выразительные возможности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D103C" w:rsidRPr="001D103C" w:rsidRDefault="001D103C" w:rsidP="00663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Букет цветов.</w:t>
            </w:r>
            <w:r w:rsidR="00E323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Чтение рельефных изображений.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30379B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</w:tr>
      <w:tr w:rsidR="00887019" w:rsidRPr="001F0993" w:rsidTr="00887019">
        <w:tc>
          <w:tcPr>
            <w:tcW w:w="817" w:type="dxa"/>
          </w:tcPr>
          <w:p w:rsidR="00887019" w:rsidRPr="001F0993" w:rsidRDefault="001F0993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513" w:type="dxa"/>
          </w:tcPr>
          <w:p w:rsidR="00887019" w:rsidRPr="001D103C" w:rsidRDefault="001D103C" w:rsidP="001D10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ритме пятен. Аппликация «</w:t>
            </w:r>
            <w:r w:rsidRPr="001D1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Ковёр осенних листьев».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30379B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</w:tr>
      <w:tr w:rsidR="00887019" w:rsidRPr="001F0993" w:rsidTr="00887019">
        <w:tc>
          <w:tcPr>
            <w:tcW w:w="817" w:type="dxa"/>
          </w:tcPr>
          <w:p w:rsidR="00887019" w:rsidRPr="001F0993" w:rsidRDefault="001F0993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513" w:type="dxa"/>
          </w:tcPr>
          <w:p w:rsidR="00887019" w:rsidRPr="00F52686" w:rsidRDefault="00A536A4" w:rsidP="00F526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36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Выразительные свойства пропорций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Обследование и чтение рельефных изображений </w:t>
            </w:r>
            <w:r w:rsidRPr="00A536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536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 птиц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526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2686" w:rsidRPr="00F52686">
              <w:rPr>
                <w:lang w:val="ru-RU"/>
              </w:rPr>
              <w:t xml:space="preserve"> </w:t>
            </w:r>
            <w:r w:rsidR="00F5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F52686" w:rsidRPr="00F5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епка птиц с разными пропорциями (большой хвост — маленькая головка — большой клюв).</w:t>
            </w:r>
          </w:p>
        </w:tc>
        <w:tc>
          <w:tcPr>
            <w:tcW w:w="1276" w:type="dxa"/>
          </w:tcPr>
          <w:p w:rsidR="00887019" w:rsidRPr="0081188D" w:rsidRDefault="0081188D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30379B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</w:tr>
      <w:tr w:rsidR="00887019" w:rsidRPr="001F0993" w:rsidTr="00887019">
        <w:tc>
          <w:tcPr>
            <w:tcW w:w="817" w:type="dxa"/>
          </w:tcPr>
          <w:p w:rsidR="00887019" w:rsidRPr="001F0993" w:rsidRDefault="00DD6932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513" w:type="dxa"/>
          </w:tcPr>
          <w:p w:rsidR="00887019" w:rsidRPr="009A47BF" w:rsidRDefault="00701392" w:rsidP="004F38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Чтение рельефных изображений. </w:t>
            </w:r>
            <w:r w:rsidR="009A47BF" w:rsidRPr="009A4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Рисунок с натуры простого предмета</w:t>
            </w:r>
            <w:r w:rsidR="009A4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Фрукты. 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30379B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</w:tr>
      <w:tr w:rsidR="00887019" w:rsidRPr="001F0993" w:rsidTr="00887019">
        <w:tc>
          <w:tcPr>
            <w:tcW w:w="817" w:type="dxa"/>
          </w:tcPr>
          <w:p w:rsidR="00887019" w:rsidRPr="001F0993" w:rsidRDefault="00DD6932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513" w:type="dxa"/>
          </w:tcPr>
          <w:p w:rsidR="00887019" w:rsidRPr="00701392" w:rsidRDefault="00701392" w:rsidP="005946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рельефных изображений.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701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зображение </w:t>
            </w:r>
            <w:r w:rsidR="00594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любимого </w:t>
            </w:r>
            <w:r w:rsidR="00594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животного.</w:t>
            </w:r>
            <w:r w:rsidR="005946AE" w:rsidRPr="005946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46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946AE" w:rsidRPr="005946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нималистические рисунки В. В. </w:t>
            </w:r>
            <w:proofErr w:type="spellStart"/>
            <w:r w:rsidR="005946AE" w:rsidRPr="005946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Ватагина</w:t>
            </w:r>
            <w:proofErr w:type="spellEnd"/>
            <w:r w:rsidR="005946AE" w:rsidRPr="005946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Е. И. </w:t>
            </w:r>
            <w:proofErr w:type="spellStart"/>
            <w:r w:rsidR="005946AE" w:rsidRPr="005946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Чарушина</w:t>
            </w:r>
            <w:proofErr w:type="spellEnd"/>
            <w:r w:rsidR="005946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30379B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</w:tr>
      <w:tr w:rsidR="00887019" w:rsidRPr="001F0993" w:rsidTr="00BF1C08">
        <w:trPr>
          <w:trHeight w:val="901"/>
        </w:trPr>
        <w:tc>
          <w:tcPr>
            <w:tcW w:w="817" w:type="dxa"/>
          </w:tcPr>
          <w:p w:rsidR="00887019" w:rsidRPr="001F0993" w:rsidRDefault="00DD6932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513" w:type="dxa"/>
          </w:tcPr>
          <w:p w:rsidR="00887019" w:rsidRDefault="00E50B1B" w:rsidP="00E50B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5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«Живопись»</w:t>
            </w:r>
          </w:p>
          <w:p w:rsidR="00BF1C08" w:rsidRPr="00BF1C08" w:rsidRDefault="00BF1C08" w:rsidP="00BF1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природы в различных состояниях.</w:t>
            </w:r>
          </w:p>
          <w:p w:rsidR="00E50B1B" w:rsidRPr="00BF1C08" w:rsidRDefault="00BF1C08" w:rsidP="00E5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Произведения художника-мариниста И.</w:t>
            </w:r>
            <w:r w:rsidRPr="00BF1C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1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</w:t>
            </w:r>
            <w:r w:rsidRPr="00BF1C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1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Айвазовского.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30379B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1F0993" w:rsidRDefault="00DD6932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513" w:type="dxa"/>
          </w:tcPr>
          <w:p w:rsidR="00BF1C08" w:rsidRPr="00BF1C08" w:rsidRDefault="00BF1C08" w:rsidP="00BF1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Изображение сказочного персонажа с ярко выраженным характером.</w:t>
            </w:r>
          </w:p>
          <w:p w:rsidR="00887019" w:rsidRPr="009A47BF" w:rsidRDefault="00BF1C08" w:rsidP="004F38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(добрый или злой, нежный или грозный и т. п.).</w:t>
            </w:r>
            <w:r w:rsidR="005946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Чтение рельефных изображений.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30379B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1F0993" w:rsidRDefault="00DD6932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513" w:type="dxa"/>
          </w:tcPr>
          <w:p w:rsidR="00887019" w:rsidRPr="005946AE" w:rsidRDefault="005946AE" w:rsidP="004F38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характера человека: женский образ. Изображение противоположных по характеру сказочных женских образов.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рельефных изображений.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30379B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1F0993" w:rsidRDefault="00DD6932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513" w:type="dxa"/>
          </w:tcPr>
          <w:p w:rsidR="00887019" w:rsidRPr="005946AE" w:rsidRDefault="005946AE" w:rsidP="004F38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характера человека: мужской образ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94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доброго и злого героев из знакомых сказок.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Чтение рельефных изображений.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30379B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1F0993" w:rsidRDefault="00DD6932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11-12</w:t>
            </w:r>
          </w:p>
        </w:tc>
        <w:tc>
          <w:tcPr>
            <w:tcW w:w="7513" w:type="dxa"/>
          </w:tcPr>
          <w:p w:rsidR="00887019" w:rsidRDefault="005946AE" w:rsidP="004F38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4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Модуль «Скульптура»</w:t>
            </w:r>
          </w:p>
          <w:p w:rsidR="005946AE" w:rsidRPr="005946AE" w:rsidRDefault="00D12470" w:rsidP="00CA45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12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Лепка из пластилина игрушки — сказочного животного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12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12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ымковская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игрушка.</w:t>
            </w:r>
            <w:r w:rsidR="00DB7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Чтение рельефных изображений.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76" w:type="dxa"/>
          </w:tcPr>
          <w:p w:rsidR="00887019" w:rsidRPr="00B0558E" w:rsidRDefault="0030379B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  <w:p w:rsidR="0030379B" w:rsidRPr="00B0558E" w:rsidRDefault="0030379B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1F0993" w:rsidRDefault="00033F55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D6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513" w:type="dxa"/>
          </w:tcPr>
          <w:p w:rsidR="00887019" w:rsidRDefault="00DB7C6E" w:rsidP="004F38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Модуль «Декоративно-прикладное искусство»</w:t>
            </w:r>
          </w:p>
          <w:p w:rsidR="00DB7C6E" w:rsidRPr="00DB7C6E" w:rsidRDefault="00DB7C6E" w:rsidP="004F38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 помощью графическ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материалов, линий изображений</w:t>
            </w:r>
            <w:r w:rsidRPr="00DB7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различных украшений в природе (паутинки, снежинки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морозные узоры</w:t>
            </w:r>
            <w:r w:rsidRPr="00DB7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т. д.).</w:t>
            </w:r>
          </w:p>
        </w:tc>
        <w:tc>
          <w:tcPr>
            <w:tcW w:w="1276" w:type="dxa"/>
          </w:tcPr>
          <w:p w:rsidR="00887019" w:rsidRPr="0081188D" w:rsidRDefault="0081188D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30379B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1F0993" w:rsidRDefault="00033F55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D6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513" w:type="dxa"/>
          </w:tcPr>
          <w:p w:rsidR="00887019" w:rsidRPr="00701392" w:rsidRDefault="00DB7C6E" w:rsidP="004F38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B7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Рисунок геометрического орнамента кружева или вышивки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887019" w:rsidRPr="0081188D" w:rsidRDefault="0081188D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30379B" w:rsidP="003037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1F0993" w:rsidRDefault="00CA453E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D6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513" w:type="dxa"/>
          </w:tcPr>
          <w:p w:rsidR="00887019" w:rsidRPr="00A34511" w:rsidRDefault="00A34511" w:rsidP="004F38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4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Украшение узором воротничка для платья.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30379B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1F0993" w:rsidRDefault="00CA453E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D6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513" w:type="dxa"/>
          </w:tcPr>
          <w:p w:rsidR="00887019" w:rsidRPr="00701392" w:rsidRDefault="00F36226" w:rsidP="004F38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6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Декоративные изображения животных в игрушках народных промыслов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36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Дымковский петух. Чтение рельефных изображений.</w:t>
            </w:r>
          </w:p>
        </w:tc>
        <w:tc>
          <w:tcPr>
            <w:tcW w:w="1276" w:type="dxa"/>
          </w:tcPr>
          <w:p w:rsidR="00887019" w:rsidRPr="0081188D" w:rsidRDefault="0081188D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30379B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1F0993" w:rsidRDefault="00DD6932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17-18</w:t>
            </w:r>
          </w:p>
        </w:tc>
        <w:tc>
          <w:tcPr>
            <w:tcW w:w="7513" w:type="dxa"/>
          </w:tcPr>
          <w:p w:rsidR="00D16088" w:rsidRPr="00D16088" w:rsidRDefault="00D16088" w:rsidP="00D16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6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Поделки из подручных нехудожественных материалов.</w:t>
            </w:r>
          </w:p>
          <w:p w:rsidR="00887019" w:rsidRPr="00701392" w:rsidRDefault="00887019" w:rsidP="004F38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76" w:type="dxa"/>
          </w:tcPr>
          <w:p w:rsidR="00887019" w:rsidRPr="00B0558E" w:rsidRDefault="008A59D2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  <w:p w:rsidR="0030379B" w:rsidRPr="00B0558E" w:rsidRDefault="0030379B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1F0993" w:rsidRDefault="00DD6932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513" w:type="dxa"/>
          </w:tcPr>
          <w:p w:rsidR="00887019" w:rsidRPr="00701392" w:rsidRDefault="00D16088" w:rsidP="004F38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Декор одежды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Кокошник.</w:t>
            </w:r>
            <w:r w:rsidR="00D932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Чтение рельефных изображений.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8A59D2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1F0993" w:rsidRDefault="00DD6932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513" w:type="dxa"/>
          </w:tcPr>
          <w:p w:rsidR="00887019" w:rsidRPr="00701392" w:rsidRDefault="00D16088" w:rsidP="004F38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16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радиционные народные украшения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932A9" w:rsidRPr="00D932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932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D932A9" w:rsidRPr="00D932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исунки украшений народных былинных персонажей</w:t>
            </w:r>
            <w:r w:rsidR="00D932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Чтение рельефных изображений.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8A59D2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1F0993" w:rsidRDefault="00561A92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21-22</w:t>
            </w:r>
          </w:p>
        </w:tc>
        <w:tc>
          <w:tcPr>
            <w:tcW w:w="7513" w:type="dxa"/>
          </w:tcPr>
          <w:p w:rsidR="00887019" w:rsidRDefault="007343A1" w:rsidP="004F38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4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Модуль «Архитектура»</w:t>
            </w:r>
          </w:p>
          <w:p w:rsidR="007343A1" w:rsidRDefault="007343A1" w:rsidP="004F38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4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Конструирование из бумаги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34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Приёмы работы с полосой бумаги, разные варианты складывания, закручивания, надрезания.</w:t>
            </w:r>
          </w:p>
          <w:p w:rsidR="007343A1" w:rsidRPr="007343A1" w:rsidRDefault="007343A1" w:rsidP="004F38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076" w:type="dxa"/>
          </w:tcPr>
          <w:p w:rsidR="00887019" w:rsidRPr="00B0558E" w:rsidRDefault="008A59D2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  <w:p w:rsidR="008A59D2" w:rsidRPr="00B0558E" w:rsidRDefault="008A59D2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1F0993" w:rsidRDefault="00CA453E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 w:rsidR="00DD69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513" w:type="dxa"/>
          </w:tcPr>
          <w:p w:rsidR="00887019" w:rsidRPr="00856A60" w:rsidRDefault="007343A1" w:rsidP="0085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734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объёмных предметов из бумаги.</w:t>
            </w:r>
            <w:r w:rsidR="00856A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Цилиндр.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8A59D2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1F0993" w:rsidRDefault="00DD6932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24-25</w:t>
            </w:r>
          </w:p>
        </w:tc>
        <w:tc>
          <w:tcPr>
            <w:tcW w:w="7513" w:type="dxa"/>
          </w:tcPr>
          <w:p w:rsidR="00887019" w:rsidRPr="00701392" w:rsidRDefault="00856A60" w:rsidP="00856A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6A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Построение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бумаги пространства</w:t>
            </w:r>
            <w:r w:rsidRPr="00856A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сказочного игрушечного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76" w:type="dxa"/>
          </w:tcPr>
          <w:p w:rsidR="00887019" w:rsidRPr="00B0558E" w:rsidRDefault="008A59D2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  <w:p w:rsidR="008A59D2" w:rsidRPr="00B0558E" w:rsidRDefault="008A59D2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25.03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1F0993" w:rsidRDefault="00DD6932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7513" w:type="dxa"/>
          </w:tcPr>
          <w:p w:rsidR="00856A60" w:rsidRPr="00856A60" w:rsidRDefault="00856A60" w:rsidP="0085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6A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 здания. Памятники отечественной и западноевропейской архитектуры с ярко выраженным характером здания.</w:t>
            </w:r>
          </w:p>
          <w:p w:rsidR="00887019" w:rsidRPr="00701392" w:rsidRDefault="00856A60" w:rsidP="004F38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рельефных изображений.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8A59D2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1.04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1F0993" w:rsidRDefault="00DD6932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7513" w:type="dxa"/>
          </w:tcPr>
          <w:p w:rsidR="00887019" w:rsidRPr="00C8646A" w:rsidRDefault="00C8646A" w:rsidP="004F38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86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Рисунок дома для доброго и злого сказочных персонажей.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8A59D2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8.04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1F0993" w:rsidRDefault="00DD6932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7513" w:type="dxa"/>
          </w:tcPr>
          <w:p w:rsidR="00887019" w:rsidRDefault="00C8646A" w:rsidP="004F38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6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Модуль «Восприятие произведений искусства»</w:t>
            </w:r>
          </w:p>
          <w:p w:rsidR="00C8646A" w:rsidRPr="00C8646A" w:rsidRDefault="00C8646A" w:rsidP="004F38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6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Произведения пейзажистов И. И. Левитана, И. И. Шишкина, А. И. Куинджи, Н. П. Крымова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8A59D2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4F381C" w:rsidRDefault="00DD6932" w:rsidP="00E32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7513" w:type="dxa"/>
          </w:tcPr>
          <w:p w:rsidR="00887019" w:rsidRPr="00701392" w:rsidRDefault="00C8646A" w:rsidP="004F38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86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Произведения анималистического жанра в графике: В. В </w:t>
            </w:r>
            <w:proofErr w:type="spellStart"/>
            <w:r w:rsidRPr="00C86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Ватагин</w:t>
            </w:r>
            <w:proofErr w:type="spellEnd"/>
            <w:r w:rsidRPr="00C86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Е. И. </w:t>
            </w:r>
            <w:proofErr w:type="spellStart"/>
            <w:r w:rsidRPr="00C86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Чарушин</w:t>
            </w:r>
            <w:proofErr w:type="spellEnd"/>
            <w:r w:rsidRPr="00C86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в скульптуре: В. В. </w:t>
            </w:r>
            <w:proofErr w:type="spellStart"/>
            <w:r w:rsidRPr="00C86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Ватагин</w:t>
            </w:r>
            <w:proofErr w:type="spellEnd"/>
            <w:r w:rsidRPr="00C86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8A59D2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4F381C" w:rsidRDefault="00DD6932" w:rsidP="001F09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513" w:type="dxa"/>
          </w:tcPr>
          <w:p w:rsidR="00887019" w:rsidRDefault="00C8646A" w:rsidP="004F38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6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Модуль «Азбука цифровой графики</w:t>
            </w:r>
          </w:p>
          <w:p w:rsidR="00EF644A" w:rsidRPr="00EF644A" w:rsidRDefault="00EF644A" w:rsidP="00EF6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64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Компьютерные средства изображения.</w:t>
            </w:r>
          </w:p>
          <w:p w:rsidR="00C8646A" w:rsidRPr="00EF644A" w:rsidRDefault="00EF644A" w:rsidP="00EF6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64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Виды линий (в программе </w:t>
            </w:r>
            <w:r w:rsidRPr="00EF644A">
              <w:rPr>
                <w:rFonts w:ascii="Times New Roman" w:eastAsia="Times New Roman" w:hAnsi="Times New Roman" w:cs="Times New Roman"/>
                <w:sz w:val="24"/>
                <w:szCs w:val="24"/>
              </w:rPr>
              <w:t>Paint</w:t>
            </w:r>
            <w:r w:rsidRPr="00EF64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в другом графическом редакторе).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8A59D2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4F381C" w:rsidRDefault="00DD6932" w:rsidP="001F09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7513" w:type="dxa"/>
          </w:tcPr>
          <w:p w:rsidR="00887019" w:rsidRPr="007343A1" w:rsidRDefault="00EF644A" w:rsidP="004F38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64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      </w:r>
            <w:proofErr w:type="spellStart"/>
            <w:r w:rsidRPr="00EF64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Paint</w:t>
            </w:r>
            <w:proofErr w:type="spellEnd"/>
            <w:r w:rsidRPr="00EF64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8A59D2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6.05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4F381C" w:rsidRDefault="00DD6932" w:rsidP="001F09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513" w:type="dxa"/>
          </w:tcPr>
          <w:p w:rsidR="00887019" w:rsidRPr="007343A1" w:rsidRDefault="00A36ED3" w:rsidP="004F38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6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инструментов традиционного рисования (карандаш, кисточка, ластик и др.) в программе </w:t>
            </w:r>
            <w:proofErr w:type="spellStart"/>
            <w:r w:rsidRPr="00A36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Paint</w:t>
            </w:r>
            <w:proofErr w:type="spellEnd"/>
            <w:r w:rsidRPr="00A36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основе простых сюжетов (например, «Образ дерева»).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8A59D2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</w:tr>
      <w:tr w:rsidR="00887019" w:rsidRPr="001F0993" w:rsidTr="001F0993">
        <w:tc>
          <w:tcPr>
            <w:tcW w:w="817" w:type="dxa"/>
          </w:tcPr>
          <w:p w:rsidR="00887019" w:rsidRPr="004F381C" w:rsidRDefault="00DD6932" w:rsidP="001F09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 w:rsidR="00B15A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-34</w:t>
            </w:r>
          </w:p>
        </w:tc>
        <w:tc>
          <w:tcPr>
            <w:tcW w:w="7513" w:type="dxa"/>
          </w:tcPr>
          <w:p w:rsidR="00887019" w:rsidRPr="00A36ED3" w:rsidRDefault="00A36ED3" w:rsidP="00A36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инструментов традиционного рисования в программе </w:t>
            </w:r>
            <w:r w:rsidRPr="00A36ED3">
              <w:rPr>
                <w:rFonts w:ascii="Times New Roman" w:eastAsia="Times New Roman" w:hAnsi="Times New Roman" w:cs="Times New Roman"/>
                <w:sz w:val="24"/>
                <w:szCs w:val="24"/>
              </w:rPr>
              <w:t>Paint</w:t>
            </w:r>
            <w:r w:rsidRPr="00A36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основе темы «Тёплые и холодные цвета».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6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«Перо жар-птицы»</w:t>
            </w:r>
          </w:p>
        </w:tc>
        <w:tc>
          <w:tcPr>
            <w:tcW w:w="1276" w:type="dxa"/>
          </w:tcPr>
          <w:p w:rsidR="00887019" w:rsidRPr="0081188D" w:rsidRDefault="00834267" w:rsidP="0081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:rsidR="00887019" w:rsidRPr="00B0558E" w:rsidRDefault="008A59D2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  <w:p w:rsidR="008A59D2" w:rsidRPr="00B0558E" w:rsidRDefault="008A59D2" w:rsidP="00303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27.05</w:t>
            </w:r>
          </w:p>
        </w:tc>
      </w:tr>
    </w:tbl>
    <w:p w:rsidR="00887019" w:rsidRDefault="00887019" w:rsidP="008870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DB" w:rsidRDefault="002902DB" w:rsidP="008870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DB" w:rsidRDefault="002902DB" w:rsidP="008870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DB" w:rsidRDefault="002902DB" w:rsidP="008870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DB" w:rsidRDefault="002902DB" w:rsidP="008870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DB" w:rsidRDefault="002902DB" w:rsidP="008870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DB" w:rsidRDefault="002902DB" w:rsidP="008870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DB" w:rsidRDefault="002902DB" w:rsidP="008870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DB" w:rsidRDefault="002902DB" w:rsidP="008870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DB" w:rsidRDefault="002902DB" w:rsidP="008870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DB" w:rsidRDefault="002902DB" w:rsidP="008870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DB" w:rsidRDefault="002902DB" w:rsidP="008870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DB" w:rsidRDefault="002902DB" w:rsidP="008870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DB" w:rsidRDefault="002902DB" w:rsidP="008870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DB" w:rsidRDefault="002902DB" w:rsidP="008870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DB" w:rsidRPr="002902DB" w:rsidRDefault="002902DB" w:rsidP="002902D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2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ВНЕСЕНИЯ ИЗМЕНЕНИЙ В РАБОЧУЮ ПРОГРАММУ.</w:t>
      </w:r>
    </w:p>
    <w:p w:rsidR="002902DB" w:rsidRPr="002902DB" w:rsidRDefault="002902DB" w:rsidP="002902D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057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589"/>
        <w:gridCol w:w="1134"/>
        <w:gridCol w:w="1559"/>
        <w:gridCol w:w="1276"/>
        <w:gridCol w:w="2126"/>
        <w:gridCol w:w="1701"/>
      </w:tblGrid>
      <w:tr w:rsidR="002902DB" w:rsidRPr="002902DB" w:rsidTr="00E0107D">
        <w:tc>
          <w:tcPr>
            <w:tcW w:w="672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902D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902D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89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2DB">
              <w:rPr>
                <w:rFonts w:ascii="Times New Roman" w:eastAsia="Calibri" w:hAnsi="Times New Roman" w:cs="Times New Roman"/>
                <w:sz w:val="28"/>
                <w:szCs w:val="28"/>
              </w:rPr>
              <w:t>Тема (темы) урока</w:t>
            </w:r>
          </w:p>
        </w:tc>
        <w:tc>
          <w:tcPr>
            <w:tcW w:w="1134" w:type="dxa"/>
          </w:tcPr>
          <w:p w:rsidR="002902DB" w:rsidRPr="002902DB" w:rsidRDefault="002902DB" w:rsidP="00290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2902DB">
              <w:rPr>
                <w:rFonts w:ascii="Times New Roman" w:eastAsia="Calibri" w:hAnsi="Times New Roman" w:cs="Times New Roman"/>
                <w:sz w:val="28"/>
                <w:szCs w:val="28"/>
              </w:rPr>
              <w:t>прове</w:t>
            </w:r>
            <w:proofErr w:type="spellEnd"/>
          </w:p>
          <w:p w:rsidR="002902DB" w:rsidRPr="002902DB" w:rsidRDefault="002902DB" w:rsidP="00290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02DB">
              <w:rPr>
                <w:rFonts w:ascii="Times New Roman" w:eastAsia="Calibri" w:hAnsi="Times New Roman" w:cs="Times New Roman"/>
                <w:sz w:val="28"/>
                <w:szCs w:val="28"/>
              </w:rPr>
              <w:t>дения</w:t>
            </w:r>
            <w:proofErr w:type="spellEnd"/>
            <w:r w:rsidRPr="00290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КТП</w:t>
            </w:r>
          </w:p>
        </w:tc>
        <w:tc>
          <w:tcPr>
            <w:tcW w:w="1559" w:type="dxa"/>
          </w:tcPr>
          <w:p w:rsidR="002902DB" w:rsidRPr="002902DB" w:rsidRDefault="002902DB" w:rsidP="00290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2902DB">
              <w:rPr>
                <w:rFonts w:ascii="Times New Roman" w:eastAsia="Calibri" w:hAnsi="Times New Roman" w:cs="Times New Roman"/>
                <w:sz w:val="28"/>
                <w:szCs w:val="28"/>
              </w:rPr>
              <w:t>проведе</w:t>
            </w:r>
            <w:proofErr w:type="spellEnd"/>
          </w:p>
          <w:p w:rsidR="002902DB" w:rsidRPr="002902DB" w:rsidRDefault="002902DB" w:rsidP="00290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02DB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r w:rsidRPr="00290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учетом </w:t>
            </w:r>
            <w:proofErr w:type="spellStart"/>
            <w:r w:rsidRPr="002902DB">
              <w:rPr>
                <w:rFonts w:ascii="Times New Roman" w:eastAsia="Calibri" w:hAnsi="Times New Roman" w:cs="Times New Roman"/>
                <w:sz w:val="28"/>
                <w:szCs w:val="28"/>
              </w:rPr>
              <w:t>корректи</w:t>
            </w:r>
            <w:proofErr w:type="spellEnd"/>
          </w:p>
          <w:p w:rsidR="002902DB" w:rsidRPr="002902DB" w:rsidRDefault="002902DB" w:rsidP="00290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02DB">
              <w:rPr>
                <w:rFonts w:ascii="Times New Roman" w:eastAsia="Calibri" w:hAnsi="Times New Roman" w:cs="Times New Roman"/>
                <w:sz w:val="28"/>
                <w:szCs w:val="28"/>
              </w:rPr>
              <w:t>ровки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902DB" w:rsidRPr="002902DB" w:rsidRDefault="002902DB" w:rsidP="00290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Причина </w:t>
            </w:r>
            <w:proofErr w:type="spellStart"/>
            <w:r w:rsidRPr="002902DB">
              <w:rPr>
                <w:rFonts w:ascii="Times New Roman" w:eastAsia="Calibri" w:hAnsi="Times New Roman" w:cs="Times New Roman"/>
                <w:sz w:val="28"/>
                <w:szCs w:val="28"/>
              </w:rPr>
              <w:t>коррек</w:t>
            </w:r>
            <w:proofErr w:type="spellEnd"/>
          </w:p>
          <w:p w:rsidR="002902DB" w:rsidRPr="002902DB" w:rsidRDefault="002902DB" w:rsidP="00290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02DB">
              <w:rPr>
                <w:rFonts w:ascii="Times New Roman" w:eastAsia="Calibri" w:hAnsi="Times New Roman" w:cs="Times New Roman"/>
                <w:sz w:val="28"/>
                <w:szCs w:val="28"/>
              </w:rPr>
              <w:t>тировки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2DB">
              <w:rPr>
                <w:rFonts w:ascii="Times New Roman" w:eastAsia="Calibri" w:hAnsi="Times New Roman" w:cs="Times New Roman"/>
                <w:sz w:val="28"/>
                <w:szCs w:val="28"/>
              </w:rPr>
              <w:t>Способ, форма корректировки</w:t>
            </w:r>
          </w:p>
        </w:tc>
        <w:tc>
          <w:tcPr>
            <w:tcW w:w="1701" w:type="dxa"/>
            <w:shd w:val="clear" w:color="auto" w:fill="auto"/>
          </w:tcPr>
          <w:p w:rsidR="002902DB" w:rsidRPr="002902DB" w:rsidRDefault="002902DB" w:rsidP="00290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02DB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</w:t>
            </w:r>
            <w:proofErr w:type="spellEnd"/>
          </w:p>
          <w:p w:rsidR="002902DB" w:rsidRPr="002902DB" w:rsidRDefault="002902DB" w:rsidP="00290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02DB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r w:rsidRPr="00290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администрацией школы</w:t>
            </w:r>
          </w:p>
        </w:tc>
      </w:tr>
      <w:tr w:rsidR="002902DB" w:rsidRPr="002902DB" w:rsidTr="00E0107D">
        <w:tc>
          <w:tcPr>
            <w:tcW w:w="672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02DB" w:rsidRPr="002902DB" w:rsidTr="00E0107D">
        <w:tc>
          <w:tcPr>
            <w:tcW w:w="672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02DB" w:rsidRPr="002902DB" w:rsidTr="00E0107D">
        <w:tc>
          <w:tcPr>
            <w:tcW w:w="672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02DB" w:rsidRPr="002902DB" w:rsidTr="00E0107D">
        <w:tc>
          <w:tcPr>
            <w:tcW w:w="672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02DB" w:rsidRPr="002902DB" w:rsidTr="00E0107D">
        <w:tc>
          <w:tcPr>
            <w:tcW w:w="672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02DB" w:rsidRPr="002902DB" w:rsidTr="00E0107D">
        <w:tc>
          <w:tcPr>
            <w:tcW w:w="672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02DB" w:rsidRPr="002902DB" w:rsidRDefault="002902DB" w:rsidP="00290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902DB" w:rsidRPr="002902DB" w:rsidRDefault="002902DB" w:rsidP="00290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2DB" w:rsidRPr="001F0993" w:rsidRDefault="002902DB" w:rsidP="008870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902DB" w:rsidRPr="001F0993" w:rsidSect="000547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094"/>
    <w:multiLevelType w:val="hybridMultilevel"/>
    <w:tmpl w:val="C11C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271BF"/>
    <w:multiLevelType w:val="multilevel"/>
    <w:tmpl w:val="D66A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91B7F"/>
    <w:multiLevelType w:val="multilevel"/>
    <w:tmpl w:val="0BF0422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77E7188"/>
    <w:multiLevelType w:val="multilevel"/>
    <w:tmpl w:val="7B20E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B9"/>
    <w:rsid w:val="00001E0F"/>
    <w:rsid w:val="00033F55"/>
    <w:rsid w:val="000405F9"/>
    <w:rsid w:val="000547C5"/>
    <w:rsid w:val="000A641F"/>
    <w:rsid w:val="000A7836"/>
    <w:rsid w:val="000B30FD"/>
    <w:rsid w:val="00135E68"/>
    <w:rsid w:val="001D103C"/>
    <w:rsid w:val="001F0993"/>
    <w:rsid w:val="00243B17"/>
    <w:rsid w:val="002902DB"/>
    <w:rsid w:val="00297B8E"/>
    <w:rsid w:val="0030379B"/>
    <w:rsid w:val="00375472"/>
    <w:rsid w:val="00456496"/>
    <w:rsid w:val="00464FF8"/>
    <w:rsid w:val="004C5BFE"/>
    <w:rsid w:val="004C7964"/>
    <w:rsid w:val="004F381C"/>
    <w:rsid w:val="00520DA1"/>
    <w:rsid w:val="00534A11"/>
    <w:rsid w:val="0056138F"/>
    <w:rsid w:val="00561A92"/>
    <w:rsid w:val="005672B9"/>
    <w:rsid w:val="005835F3"/>
    <w:rsid w:val="005946AE"/>
    <w:rsid w:val="00663D65"/>
    <w:rsid w:val="0069641C"/>
    <w:rsid w:val="00701392"/>
    <w:rsid w:val="007343A1"/>
    <w:rsid w:val="00785B64"/>
    <w:rsid w:val="007A3845"/>
    <w:rsid w:val="0081188D"/>
    <w:rsid w:val="0083280F"/>
    <w:rsid w:val="00834267"/>
    <w:rsid w:val="00856A60"/>
    <w:rsid w:val="00862EEE"/>
    <w:rsid w:val="00887019"/>
    <w:rsid w:val="008A0261"/>
    <w:rsid w:val="008A59D2"/>
    <w:rsid w:val="008D478C"/>
    <w:rsid w:val="009627E0"/>
    <w:rsid w:val="009A3538"/>
    <w:rsid w:val="009A47BF"/>
    <w:rsid w:val="009C7CAB"/>
    <w:rsid w:val="009D4328"/>
    <w:rsid w:val="00A118FC"/>
    <w:rsid w:val="00A34511"/>
    <w:rsid w:val="00A36ED3"/>
    <w:rsid w:val="00A536A4"/>
    <w:rsid w:val="00B0558E"/>
    <w:rsid w:val="00B113FA"/>
    <w:rsid w:val="00B15A1D"/>
    <w:rsid w:val="00B30FB4"/>
    <w:rsid w:val="00B54D26"/>
    <w:rsid w:val="00BF1C08"/>
    <w:rsid w:val="00C1380C"/>
    <w:rsid w:val="00C410CB"/>
    <w:rsid w:val="00C8646A"/>
    <w:rsid w:val="00CA453E"/>
    <w:rsid w:val="00D12470"/>
    <w:rsid w:val="00D16088"/>
    <w:rsid w:val="00D932A9"/>
    <w:rsid w:val="00DA2E40"/>
    <w:rsid w:val="00DB4628"/>
    <w:rsid w:val="00DB5DC3"/>
    <w:rsid w:val="00DB7C6E"/>
    <w:rsid w:val="00DC5199"/>
    <w:rsid w:val="00DD4FCB"/>
    <w:rsid w:val="00DD6932"/>
    <w:rsid w:val="00E1501B"/>
    <w:rsid w:val="00E32360"/>
    <w:rsid w:val="00E36BB9"/>
    <w:rsid w:val="00E50B1B"/>
    <w:rsid w:val="00E6496D"/>
    <w:rsid w:val="00ED54CE"/>
    <w:rsid w:val="00EF1939"/>
    <w:rsid w:val="00EF5B56"/>
    <w:rsid w:val="00EF644A"/>
    <w:rsid w:val="00F36226"/>
    <w:rsid w:val="00F52686"/>
    <w:rsid w:val="00F66F1F"/>
    <w:rsid w:val="00F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3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EF5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3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EF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65C5-DF0F-414D-BD11-E13837C5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23</Pages>
  <Words>7829</Words>
  <Characters>44628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Sony PC</cp:lastModifiedBy>
  <cp:revision>71</cp:revision>
  <dcterms:created xsi:type="dcterms:W3CDTF">2023-08-25T05:38:00Z</dcterms:created>
  <dcterms:modified xsi:type="dcterms:W3CDTF">2023-08-29T13:04:00Z</dcterms:modified>
</cp:coreProperties>
</file>